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DC" w:rsidRPr="00701B34" w:rsidRDefault="009032DC" w:rsidP="009032DC">
      <w:pPr>
        <w:pStyle w:val="Nzev"/>
        <w:spacing w:line="276" w:lineRule="auto"/>
        <w:ind w:right="310"/>
        <w:rPr>
          <w:i w:val="0"/>
          <w:szCs w:val="24"/>
        </w:rPr>
      </w:pPr>
    </w:p>
    <w:p w:rsidR="009032DC" w:rsidRPr="00701B34" w:rsidRDefault="009032DC" w:rsidP="009032DC">
      <w:pPr>
        <w:pStyle w:val="Nzev"/>
        <w:spacing w:line="276" w:lineRule="auto"/>
        <w:ind w:right="310"/>
        <w:rPr>
          <w:i w:val="0"/>
          <w:szCs w:val="24"/>
        </w:rPr>
      </w:pPr>
      <w:r w:rsidRPr="00701B34">
        <w:rPr>
          <w:i w:val="0"/>
          <w:szCs w:val="24"/>
        </w:rPr>
        <w:t xml:space="preserve">Fakulta sociálních věd </w:t>
      </w:r>
    </w:p>
    <w:p w:rsidR="009032DC" w:rsidRPr="00701B34" w:rsidRDefault="009032DC" w:rsidP="009032DC">
      <w:pPr>
        <w:pStyle w:val="Nzev"/>
        <w:spacing w:line="276" w:lineRule="auto"/>
        <w:ind w:right="310"/>
        <w:rPr>
          <w:i w:val="0"/>
          <w:szCs w:val="24"/>
        </w:rPr>
      </w:pPr>
      <w:r w:rsidRPr="00701B34">
        <w:rPr>
          <w:i w:val="0"/>
          <w:szCs w:val="24"/>
        </w:rPr>
        <w:t>Univerzity Karlovy</w:t>
      </w:r>
    </w:p>
    <w:p w:rsidR="009032DC" w:rsidRPr="00701B34" w:rsidRDefault="009032DC" w:rsidP="009032DC">
      <w:pPr>
        <w:pStyle w:val="Nzev"/>
        <w:spacing w:line="276" w:lineRule="auto"/>
        <w:ind w:right="310"/>
        <w:rPr>
          <w:szCs w:val="24"/>
        </w:rPr>
      </w:pPr>
    </w:p>
    <w:p w:rsidR="009032DC" w:rsidRPr="00701B34" w:rsidRDefault="009032DC" w:rsidP="009032DC">
      <w:pPr>
        <w:pStyle w:val="Nzev"/>
        <w:spacing w:line="276" w:lineRule="auto"/>
        <w:ind w:right="310"/>
        <w:rPr>
          <w:szCs w:val="24"/>
        </w:rPr>
      </w:pPr>
      <w:r w:rsidRPr="00701B34">
        <w:rPr>
          <w:szCs w:val="24"/>
        </w:rPr>
        <w:t>Zápis ze zasedání Ediční komise ze dne 1</w:t>
      </w:r>
      <w:r w:rsidR="00781E43" w:rsidRPr="00701B34">
        <w:rPr>
          <w:szCs w:val="24"/>
        </w:rPr>
        <w:t>9</w:t>
      </w:r>
      <w:r w:rsidRPr="00701B34">
        <w:rPr>
          <w:szCs w:val="24"/>
        </w:rPr>
        <w:t xml:space="preserve">. </w:t>
      </w:r>
      <w:r w:rsidR="00781E43" w:rsidRPr="00701B34">
        <w:rPr>
          <w:szCs w:val="24"/>
        </w:rPr>
        <w:t>6</w:t>
      </w:r>
      <w:r w:rsidRPr="00701B34">
        <w:rPr>
          <w:szCs w:val="24"/>
        </w:rPr>
        <w:t>. 2018</w:t>
      </w:r>
    </w:p>
    <w:p w:rsidR="009032DC" w:rsidRPr="00701B34" w:rsidRDefault="009032DC" w:rsidP="009032DC">
      <w:pPr>
        <w:pStyle w:val="Nzev"/>
        <w:spacing w:line="276" w:lineRule="auto"/>
        <w:ind w:right="310"/>
        <w:rPr>
          <w:szCs w:val="24"/>
        </w:rPr>
      </w:pPr>
    </w:p>
    <w:p w:rsidR="009032DC" w:rsidRPr="00701B34" w:rsidRDefault="009032DC" w:rsidP="009032DC">
      <w:pPr>
        <w:spacing w:line="276" w:lineRule="auto"/>
        <w:ind w:right="310"/>
        <w:jc w:val="both"/>
        <w:rPr>
          <w:sz w:val="24"/>
          <w:szCs w:val="24"/>
        </w:rPr>
      </w:pPr>
      <w:r w:rsidRPr="00701B34">
        <w:rPr>
          <w:b/>
          <w:sz w:val="24"/>
          <w:szCs w:val="24"/>
        </w:rPr>
        <w:t xml:space="preserve">Přítomni: </w:t>
      </w:r>
      <w:r w:rsidRPr="00701B34">
        <w:rPr>
          <w:sz w:val="24"/>
          <w:szCs w:val="24"/>
        </w:rPr>
        <w:t>J. Čeňková</w:t>
      </w:r>
      <w:r w:rsidRPr="00701B34">
        <w:rPr>
          <w:b/>
          <w:sz w:val="24"/>
          <w:szCs w:val="24"/>
        </w:rPr>
        <w:t xml:space="preserve">, </w:t>
      </w:r>
      <w:r w:rsidRPr="00701B34">
        <w:rPr>
          <w:sz w:val="24"/>
          <w:szCs w:val="24"/>
        </w:rPr>
        <w:t>J. Halada, P. Janský, T. Nigr</w:t>
      </w:r>
      <w:r w:rsidR="006F321D" w:rsidRPr="00701B34">
        <w:rPr>
          <w:sz w:val="24"/>
          <w:szCs w:val="24"/>
        </w:rPr>
        <w:t>in, M. Nekola,</w:t>
      </w:r>
      <w:r w:rsidRPr="00701B34">
        <w:rPr>
          <w:sz w:val="24"/>
          <w:szCs w:val="24"/>
        </w:rPr>
        <w:t xml:space="preserve"> J. Štruncová</w:t>
      </w:r>
    </w:p>
    <w:p w:rsidR="009032DC" w:rsidRPr="00701B34" w:rsidRDefault="009032DC" w:rsidP="009032DC">
      <w:pPr>
        <w:spacing w:line="276" w:lineRule="auto"/>
        <w:ind w:right="310"/>
        <w:jc w:val="both"/>
        <w:rPr>
          <w:sz w:val="24"/>
          <w:szCs w:val="24"/>
        </w:rPr>
      </w:pPr>
      <w:r w:rsidRPr="00701B34">
        <w:rPr>
          <w:b/>
          <w:sz w:val="24"/>
          <w:szCs w:val="24"/>
        </w:rPr>
        <w:t xml:space="preserve">Omluveni: </w:t>
      </w:r>
      <w:r w:rsidR="006F321D" w:rsidRPr="00701B34">
        <w:rPr>
          <w:sz w:val="24"/>
          <w:szCs w:val="24"/>
        </w:rPr>
        <w:t>M. Krausz-Hladká</w:t>
      </w:r>
    </w:p>
    <w:p w:rsidR="009032DC" w:rsidRPr="00701B34" w:rsidRDefault="009032DC" w:rsidP="009032DC">
      <w:pPr>
        <w:spacing w:line="276" w:lineRule="auto"/>
        <w:jc w:val="both"/>
        <w:rPr>
          <w:sz w:val="24"/>
          <w:szCs w:val="24"/>
        </w:rPr>
      </w:pPr>
    </w:p>
    <w:p w:rsidR="009032DC" w:rsidRPr="00701B34" w:rsidRDefault="009032DC" w:rsidP="009032DC">
      <w:pPr>
        <w:spacing w:line="276" w:lineRule="auto"/>
        <w:ind w:right="310"/>
        <w:jc w:val="both"/>
        <w:rPr>
          <w:sz w:val="24"/>
          <w:szCs w:val="24"/>
        </w:rPr>
      </w:pPr>
    </w:p>
    <w:p w:rsidR="009032DC" w:rsidRPr="00701B34" w:rsidRDefault="009032DC" w:rsidP="00903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b/>
          <w:sz w:val="24"/>
          <w:szCs w:val="24"/>
        </w:rPr>
      </w:pPr>
      <w:r w:rsidRPr="00701B34">
        <w:rPr>
          <w:b/>
          <w:sz w:val="24"/>
          <w:szCs w:val="24"/>
        </w:rPr>
        <w:t>1.</w:t>
      </w:r>
      <w:r w:rsidRPr="00701B34">
        <w:rPr>
          <w:sz w:val="24"/>
          <w:szCs w:val="24"/>
        </w:rPr>
        <w:t xml:space="preserve"> </w:t>
      </w:r>
      <w:r w:rsidRPr="00701B34">
        <w:rPr>
          <w:b/>
          <w:sz w:val="24"/>
          <w:szCs w:val="24"/>
        </w:rPr>
        <w:t>Projednání aktuálně zpracovávaných textů</w:t>
      </w:r>
    </w:p>
    <w:p w:rsidR="009032DC" w:rsidRPr="00701B34" w:rsidRDefault="009032DC" w:rsidP="009032DC">
      <w:pPr>
        <w:pStyle w:val="Zkladntext2"/>
        <w:spacing w:line="276" w:lineRule="auto"/>
        <w:ind w:right="310"/>
        <w:rPr>
          <w:szCs w:val="24"/>
        </w:rPr>
      </w:pPr>
    </w:p>
    <w:p w:rsidR="009032DC" w:rsidRPr="00701B34" w:rsidRDefault="009032DC" w:rsidP="009032DC">
      <w:pPr>
        <w:spacing w:line="276" w:lineRule="auto"/>
        <w:ind w:right="310"/>
        <w:rPr>
          <w:sz w:val="24"/>
          <w:szCs w:val="24"/>
        </w:rPr>
      </w:pPr>
      <w:r w:rsidRPr="00701B34">
        <w:rPr>
          <w:sz w:val="24"/>
          <w:szCs w:val="24"/>
        </w:rPr>
        <w:t>Ediční komise projednala následující texty:</w:t>
      </w:r>
    </w:p>
    <w:p w:rsidR="009032DC" w:rsidRPr="00701B34" w:rsidRDefault="009032DC" w:rsidP="009032DC">
      <w:pPr>
        <w:spacing w:line="276" w:lineRule="auto"/>
        <w:ind w:right="310"/>
        <w:rPr>
          <w:sz w:val="24"/>
          <w:szCs w:val="24"/>
        </w:rPr>
      </w:pPr>
    </w:p>
    <w:p w:rsidR="009032DC" w:rsidRPr="00701B34" w:rsidRDefault="009032DC" w:rsidP="009032DC">
      <w:pPr>
        <w:spacing w:line="276" w:lineRule="auto"/>
        <w:jc w:val="both"/>
        <w:rPr>
          <w:sz w:val="24"/>
          <w:szCs w:val="24"/>
        </w:rPr>
      </w:pPr>
      <w:r w:rsidRPr="00701B34">
        <w:rPr>
          <w:b/>
          <w:sz w:val="24"/>
          <w:szCs w:val="24"/>
        </w:rPr>
        <w:t>H</w:t>
      </w:r>
      <w:r w:rsidR="006F321D" w:rsidRPr="00701B34">
        <w:rPr>
          <w:b/>
          <w:sz w:val="24"/>
          <w:szCs w:val="24"/>
        </w:rPr>
        <w:t xml:space="preserve">ENDL Jan a kol. </w:t>
      </w:r>
      <w:r w:rsidR="006F321D" w:rsidRPr="00701B34">
        <w:rPr>
          <w:i/>
          <w:sz w:val="24"/>
          <w:szCs w:val="24"/>
        </w:rPr>
        <w:t>Základy matematiky, logiky a statistiky pro sociologii a ostatní obory sociálních věd s příklady.</w:t>
      </w:r>
      <w:r w:rsidRPr="00701B34">
        <w:rPr>
          <w:i/>
          <w:sz w:val="24"/>
          <w:szCs w:val="24"/>
        </w:rPr>
        <w:t xml:space="preserve"> (I</w:t>
      </w:r>
      <w:r w:rsidR="006F321D" w:rsidRPr="00701B34">
        <w:rPr>
          <w:i/>
          <w:sz w:val="24"/>
          <w:szCs w:val="24"/>
        </w:rPr>
        <w:t>SS</w:t>
      </w:r>
      <w:r w:rsidRPr="00701B34">
        <w:rPr>
          <w:i/>
          <w:sz w:val="24"/>
          <w:szCs w:val="24"/>
        </w:rPr>
        <w:t>)</w:t>
      </w:r>
    </w:p>
    <w:p w:rsidR="009032DC" w:rsidRPr="00701B34" w:rsidRDefault="006F321D" w:rsidP="006F321D">
      <w:pPr>
        <w:spacing w:line="276" w:lineRule="auto"/>
        <w:ind w:left="425" w:right="312"/>
        <w:jc w:val="both"/>
        <w:rPr>
          <w:sz w:val="24"/>
          <w:szCs w:val="24"/>
        </w:rPr>
      </w:pPr>
      <w:r w:rsidRPr="00701B34">
        <w:rPr>
          <w:sz w:val="24"/>
          <w:szCs w:val="24"/>
        </w:rPr>
        <w:t xml:space="preserve">Předložený přepracovaný text (nová žádost). Text bude vydán v Nakladatelství Karolinum. </w:t>
      </w:r>
      <w:r w:rsidRPr="00701B34">
        <w:rPr>
          <w:sz w:val="24"/>
          <w:szCs w:val="24"/>
        </w:rPr>
        <w:t>Ediční komise postoupila text k recenznímu řízení. Členové ediční komise schválili zpravodajem navržen</w:t>
      </w:r>
      <w:r w:rsidRPr="00701B34">
        <w:rPr>
          <w:sz w:val="24"/>
          <w:szCs w:val="24"/>
        </w:rPr>
        <w:t>ou</w:t>
      </w:r>
      <w:r w:rsidRPr="00701B34">
        <w:rPr>
          <w:sz w:val="24"/>
          <w:szCs w:val="24"/>
        </w:rPr>
        <w:t xml:space="preserve"> recenzent</w:t>
      </w:r>
      <w:r w:rsidRPr="00701B34">
        <w:rPr>
          <w:sz w:val="24"/>
          <w:szCs w:val="24"/>
        </w:rPr>
        <w:t>ku</w:t>
      </w:r>
      <w:r w:rsidR="00E332F5" w:rsidRPr="00701B34">
        <w:rPr>
          <w:sz w:val="24"/>
          <w:szCs w:val="24"/>
        </w:rPr>
        <w:t xml:space="preserve"> </w:t>
      </w:r>
      <w:r w:rsidRPr="00701B34">
        <w:rPr>
          <w:sz w:val="24"/>
          <w:szCs w:val="24"/>
        </w:rPr>
        <w:t xml:space="preserve">RNDr. Jindru Reissigovou, Ph.D. (Ústav informatiky AV ČR, v. v. i.). Druhý navržený recnent PhDr. Petr Soukup, Ph.D. (FSV UK) schválen nebyl, </w:t>
      </w:r>
      <w:r w:rsidR="00E332F5" w:rsidRPr="00701B34">
        <w:rPr>
          <w:sz w:val="24"/>
          <w:szCs w:val="24"/>
        </w:rPr>
        <w:t>jednalo by se o interního recenzenta</w:t>
      </w:r>
      <w:r w:rsidRPr="00701B34">
        <w:rPr>
          <w:sz w:val="24"/>
          <w:szCs w:val="24"/>
        </w:rPr>
        <w:t>. Druhý náhradní recenzent bude projednán per rollam.</w:t>
      </w:r>
    </w:p>
    <w:p w:rsidR="009032DC" w:rsidRPr="00701B34" w:rsidRDefault="009032DC" w:rsidP="009032DC">
      <w:pPr>
        <w:spacing w:line="276" w:lineRule="auto"/>
        <w:ind w:left="425" w:right="312"/>
        <w:rPr>
          <w:sz w:val="24"/>
          <w:szCs w:val="24"/>
        </w:rPr>
      </w:pPr>
    </w:p>
    <w:p w:rsidR="009032DC" w:rsidRPr="00701B34" w:rsidRDefault="006F321D" w:rsidP="009032DC">
      <w:pPr>
        <w:spacing w:after="60" w:line="276" w:lineRule="auto"/>
        <w:ind w:right="310"/>
        <w:jc w:val="both"/>
        <w:rPr>
          <w:sz w:val="24"/>
          <w:szCs w:val="24"/>
        </w:rPr>
      </w:pPr>
      <w:r w:rsidRPr="00701B34">
        <w:rPr>
          <w:b/>
          <w:sz w:val="24"/>
          <w:szCs w:val="24"/>
        </w:rPr>
        <w:t xml:space="preserve">OCHRANA František </w:t>
      </w:r>
      <w:r w:rsidRPr="00701B34">
        <w:rPr>
          <w:i/>
          <w:sz w:val="24"/>
          <w:szCs w:val="24"/>
        </w:rPr>
        <w:t>Metodologie, metody a metodika vědeckého výzkumu.</w:t>
      </w:r>
      <w:r w:rsidR="009032DC" w:rsidRPr="00701B34">
        <w:rPr>
          <w:i/>
          <w:sz w:val="24"/>
          <w:szCs w:val="24"/>
        </w:rPr>
        <w:t xml:space="preserve"> (</w:t>
      </w:r>
      <w:r w:rsidRPr="00701B34">
        <w:rPr>
          <w:i/>
          <w:sz w:val="24"/>
          <w:szCs w:val="24"/>
        </w:rPr>
        <w:t>CESES</w:t>
      </w:r>
      <w:r w:rsidR="009032DC" w:rsidRPr="00701B34">
        <w:rPr>
          <w:i/>
          <w:sz w:val="24"/>
          <w:szCs w:val="24"/>
        </w:rPr>
        <w:t>)</w:t>
      </w:r>
    </w:p>
    <w:p w:rsidR="006F321D" w:rsidRPr="00701B34" w:rsidRDefault="006F321D" w:rsidP="006F321D">
      <w:pPr>
        <w:spacing w:line="276" w:lineRule="auto"/>
        <w:ind w:left="425" w:right="312"/>
        <w:jc w:val="both"/>
        <w:rPr>
          <w:sz w:val="24"/>
          <w:szCs w:val="24"/>
        </w:rPr>
      </w:pPr>
      <w:r w:rsidRPr="00701B34">
        <w:rPr>
          <w:sz w:val="24"/>
          <w:szCs w:val="24"/>
        </w:rPr>
        <w:t>Text je po recenzním řízení, oba posudky maj</w:t>
      </w:r>
      <w:r w:rsidRPr="00701B34">
        <w:rPr>
          <w:sz w:val="24"/>
          <w:szCs w:val="24"/>
        </w:rPr>
        <w:t>í doporučující charakter. Autor</w:t>
      </w:r>
      <w:r w:rsidRPr="00701B34">
        <w:rPr>
          <w:sz w:val="24"/>
          <w:szCs w:val="24"/>
        </w:rPr>
        <w:t xml:space="preserve"> </w:t>
      </w:r>
      <w:r w:rsidRPr="00701B34">
        <w:rPr>
          <w:sz w:val="24"/>
          <w:szCs w:val="24"/>
        </w:rPr>
        <w:t>zapracoval</w:t>
      </w:r>
      <w:r w:rsidRPr="00701B34">
        <w:rPr>
          <w:sz w:val="24"/>
          <w:szCs w:val="24"/>
        </w:rPr>
        <w:t xml:space="preserve"> do textu drobné př</w:t>
      </w:r>
      <w:r w:rsidR="00E332F5" w:rsidRPr="00701B34">
        <w:rPr>
          <w:sz w:val="24"/>
          <w:szCs w:val="24"/>
        </w:rPr>
        <w:t>ipomínky recenzentů a předložil</w:t>
      </w:r>
      <w:r w:rsidRPr="00701B34">
        <w:rPr>
          <w:sz w:val="24"/>
          <w:szCs w:val="24"/>
        </w:rPr>
        <w:t xml:space="preserve"> ediční komisi zprávu o jejich zapracování. Ediční komise postoupi</w:t>
      </w:r>
      <w:r w:rsidRPr="00701B34">
        <w:rPr>
          <w:sz w:val="24"/>
          <w:szCs w:val="24"/>
        </w:rPr>
        <w:t>la rukopis k d</w:t>
      </w:r>
      <w:r w:rsidR="00E332F5" w:rsidRPr="00701B34">
        <w:rPr>
          <w:sz w:val="24"/>
          <w:szCs w:val="24"/>
        </w:rPr>
        <w:t>alšímu zpracování do Nakladatels</w:t>
      </w:r>
      <w:r w:rsidRPr="00701B34">
        <w:rPr>
          <w:sz w:val="24"/>
          <w:szCs w:val="24"/>
        </w:rPr>
        <w:t>tví Karolinum.</w:t>
      </w:r>
    </w:p>
    <w:p w:rsidR="006F321D" w:rsidRPr="00701B34" w:rsidRDefault="006F321D" w:rsidP="006F321D">
      <w:pPr>
        <w:spacing w:line="276" w:lineRule="auto"/>
        <w:ind w:left="425" w:right="312"/>
        <w:jc w:val="both"/>
        <w:rPr>
          <w:sz w:val="24"/>
          <w:szCs w:val="24"/>
        </w:rPr>
      </w:pPr>
    </w:p>
    <w:p w:rsidR="006F321D" w:rsidRPr="00701B34" w:rsidRDefault="006F321D" w:rsidP="006F321D">
      <w:pPr>
        <w:spacing w:after="60" w:line="276" w:lineRule="auto"/>
        <w:ind w:right="310"/>
        <w:jc w:val="both"/>
        <w:rPr>
          <w:sz w:val="24"/>
          <w:szCs w:val="24"/>
        </w:rPr>
      </w:pPr>
      <w:r w:rsidRPr="00701B34">
        <w:rPr>
          <w:b/>
          <w:sz w:val="24"/>
          <w:szCs w:val="24"/>
        </w:rPr>
        <w:t>POTŮČEK Martin</w:t>
      </w:r>
      <w:r w:rsidRPr="00701B34">
        <w:rPr>
          <w:b/>
          <w:sz w:val="24"/>
          <w:szCs w:val="24"/>
        </w:rPr>
        <w:t xml:space="preserve"> </w:t>
      </w:r>
      <w:r w:rsidRPr="00701B34">
        <w:rPr>
          <w:i/>
          <w:sz w:val="24"/>
          <w:szCs w:val="24"/>
        </w:rPr>
        <w:t>České důchody – včera, dnes a zítra.</w:t>
      </w:r>
      <w:r w:rsidRPr="00701B34">
        <w:rPr>
          <w:i/>
          <w:sz w:val="24"/>
          <w:szCs w:val="24"/>
        </w:rPr>
        <w:t xml:space="preserve"> (CESES)</w:t>
      </w:r>
    </w:p>
    <w:p w:rsidR="006F321D" w:rsidRPr="00701B34" w:rsidRDefault="009554A8" w:rsidP="006F321D">
      <w:pPr>
        <w:spacing w:line="276" w:lineRule="auto"/>
        <w:ind w:left="425" w:right="312"/>
        <w:jc w:val="both"/>
        <w:rPr>
          <w:sz w:val="24"/>
          <w:szCs w:val="24"/>
        </w:rPr>
      </w:pPr>
      <w:r w:rsidRPr="00701B34">
        <w:rPr>
          <w:sz w:val="24"/>
          <w:szCs w:val="24"/>
        </w:rPr>
        <w:t>Jedná se o nově předložený text. Text bude vydán v Nakladatelství Karolinum. Členové ediční komise schválili zpravodajem navržené recenzenty: prof. Ing. Vojtěcha Krebse, CSc. (Katedra hospodářské a sociální politiky, Národohospodářská fakulta VŠE) a Jana Hartla (Ústav empirických výzkumů, STEM). Ediční komise si od autora vyžádala upřesnění, o jaký text se jedná, jelikož text nesplňuje parametry vědecké monografie. Podle vyjasnění, o jaký text se jedná, by se na</w:t>
      </w:r>
      <w:r w:rsidR="00701B34">
        <w:rPr>
          <w:sz w:val="24"/>
          <w:szCs w:val="24"/>
        </w:rPr>
        <w:t xml:space="preserve"> </w:t>
      </w:r>
      <w:r w:rsidRPr="00701B34">
        <w:rPr>
          <w:sz w:val="24"/>
          <w:szCs w:val="24"/>
        </w:rPr>
        <w:t>následují</w:t>
      </w:r>
      <w:r w:rsidR="00314DB6">
        <w:rPr>
          <w:sz w:val="24"/>
          <w:szCs w:val="24"/>
        </w:rPr>
        <w:t>cí</w:t>
      </w:r>
      <w:r w:rsidRPr="00701B34">
        <w:rPr>
          <w:sz w:val="24"/>
          <w:szCs w:val="24"/>
        </w:rPr>
        <w:t>m zasedání</w:t>
      </w:r>
      <w:r w:rsidR="00701B34">
        <w:rPr>
          <w:sz w:val="24"/>
          <w:szCs w:val="24"/>
        </w:rPr>
        <w:t xml:space="preserve"> EK projednalo, zda a jak bude text příp. zařazen</w:t>
      </w:r>
      <w:r w:rsidRPr="00701B34">
        <w:rPr>
          <w:sz w:val="24"/>
          <w:szCs w:val="24"/>
        </w:rPr>
        <w:t xml:space="preserve"> do RIVu. </w:t>
      </w:r>
      <w:r w:rsidR="00701B34">
        <w:rPr>
          <w:sz w:val="24"/>
          <w:szCs w:val="24"/>
        </w:rPr>
        <w:t xml:space="preserve">Od toho by se odvíjelo i přidělení/nepřidělení autorské odměny. </w:t>
      </w:r>
      <w:r w:rsidRPr="00701B34">
        <w:rPr>
          <w:sz w:val="24"/>
          <w:szCs w:val="24"/>
        </w:rPr>
        <w:t>Recenzentům bude text zaslán s vystvětlením,</w:t>
      </w:r>
      <w:r w:rsidR="00701B34">
        <w:rPr>
          <w:sz w:val="24"/>
          <w:szCs w:val="24"/>
        </w:rPr>
        <w:t xml:space="preserve"> že se</w:t>
      </w:r>
      <w:r w:rsidRPr="00701B34">
        <w:rPr>
          <w:sz w:val="24"/>
          <w:szCs w:val="24"/>
        </w:rPr>
        <w:t xml:space="preserve"> nej</w:t>
      </w:r>
      <w:r w:rsidR="00701B34">
        <w:rPr>
          <w:sz w:val="24"/>
          <w:szCs w:val="24"/>
        </w:rPr>
        <w:t>edná</w:t>
      </w:r>
      <w:r w:rsidRPr="00701B34">
        <w:rPr>
          <w:sz w:val="24"/>
          <w:szCs w:val="24"/>
        </w:rPr>
        <w:t xml:space="preserve"> o vědeckou monografii.</w:t>
      </w:r>
    </w:p>
    <w:p w:rsidR="009032DC" w:rsidRPr="00701B34" w:rsidRDefault="009032DC" w:rsidP="009032DC">
      <w:pPr>
        <w:spacing w:line="276" w:lineRule="auto"/>
        <w:ind w:right="312"/>
        <w:jc w:val="both"/>
        <w:rPr>
          <w:sz w:val="24"/>
          <w:szCs w:val="24"/>
        </w:rPr>
      </w:pPr>
    </w:p>
    <w:p w:rsidR="009032DC" w:rsidRPr="00701B34" w:rsidRDefault="009032DC" w:rsidP="009032DC">
      <w:pPr>
        <w:spacing w:line="276" w:lineRule="auto"/>
        <w:ind w:right="312"/>
        <w:jc w:val="both"/>
        <w:rPr>
          <w:sz w:val="24"/>
          <w:szCs w:val="24"/>
        </w:rPr>
      </w:pPr>
    </w:p>
    <w:p w:rsidR="00781E43" w:rsidRPr="00701B34" w:rsidRDefault="00781E43" w:rsidP="009032DC">
      <w:pPr>
        <w:spacing w:line="276" w:lineRule="auto"/>
        <w:ind w:right="312"/>
        <w:jc w:val="both"/>
        <w:rPr>
          <w:sz w:val="24"/>
          <w:szCs w:val="24"/>
        </w:rPr>
      </w:pPr>
    </w:p>
    <w:p w:rsidR="00781E43" w:rsidRPr="00701B34" w:rsidRDefault="00781E43" w:rsidP="009032DC">
      <w:pPr>
        <w:spacing w:line="276" w:lineRule="auto"/>
        <w:ind w:right="312"/>
        <w:jc w:val="both"/>
        <w:rPr>
          <w:sz w:val="24"/>
          <w:szCs w:val="24"/>
        </w:rPr>
      </w:pPr>
    </w:p>
    <w:p w:rsidR="00781E43" w:rsidRPr="00701B34" w:rsidRDefault="00781E43" w:rsidP="009032DC">
      <w:pPr>
        <w:spacing w:line="276" w:lineRule="auto"/>
        <w:ind w:right="312"/>
        <w:jc w:val="both"/>
        <w:rPr>
          <w:sz w:val="24"/>
          <w:szCs w:val="24"/>
        </w:rPr>
      </w:pPr>
    </w:p>
    <w:p w:rsidR="009032DC" w:rsidRPr="00701B34" w:rsidRDefault="009032DC" w:rsidP="00903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sz w:val="24"/>
          <w:szCs w:val="24"/>
        </w:rPr>
      </w:pPr>
      <w:r w:rsidRPr="00701B34">
        <w:rPr>
          <w:b/>
          <w:sz w:val="24"/>
          <w:szCs w:val="24"/>
        </w:rPr>
        <w:t>2.</w:t>
      </w:r>
      <w:r w:rsidRPr="00701B34">
        <w:rPr>
          <w:sz w:val="24"/>
          <w:szCs w:val="24"/>
        </w:rPr>
        <w:t xml:space="preserve"> </w:t>
      </w:r>
      <w:r w:rsidR="009554A8" w:rsidRPr="00701B34">
        <w:rPr>
          <w:b/>
          <w:sz w:val="24"/>
          <w:szCs w:val="24"/>
        </w:rPr>
        <w:t>Projednání přidělení ISBN</w:t>
      </w:r>
    </w:p>
    <w:p w:rsidR="009032DC" w:rsidRPr="00701B34" w:rsidRDefault="009032DC" w:rsidP="009032DC">
      <w:pPr>
        <w:spacing w:line="276" w:lineRule="auto"/>
        <w:ind w:right="310"/>
        <w:jc w:val="both"/>
        <w:rPr>
          <w:sz w:val="24"/>
          <w:szCs w:val="24"/>
        </w:rPr>
      </w:pPr>
    </w:p>
    <w:p w:rsidR="00A96455" w:rsidRPr="00701B34" w:rsidRDefault="00A96455" w:rsidP="00A96455">
      <w:pPr>
        <w:spacing w:line="276" w:lineRule="auto"/>
        <w:ind w:right="310"/>
        <w:jc w:val="both"/>
        <w:rPr>
          <w:sz w:val="24"/>
          <w:szCs w:val="24"/>
        </w:rPr>
      </w:pPr>
      <w:r w:rsidRPr="00701B34">
        <w:rPr>
          <w:sz w:val="24"/>
          <w:szCs w:val="24"/>
        </w:rPr>
        <w:t xml:space="preserve">Ediční komise projednala </w:t>
      </w:r>
      <w:r w:rsidRPr="00701B34">
        <w:rPr>
          <w:sz w:val="24"/>
          <w:szCs w:val="24"/>
        </w:rPr>
        <w:t xml:space="preserve">znovu </w:t>
      </w:r>
      <w:r w:rsidRPr="00701B34">
        <w:rPr>
          <w:sz w:val="24"/>
          <w:szCs w:val="24"/>
        </w:rPr>
        <w:t>žádost</w:t>
      </w:r>
      <w:r w:rsidR="005E7C76">
        <w:rPr>
          <w:sz w:val="24"/>
          <w:szCs w:val="24"/>
        </w:rPr>
        <w:t xml:space="preserve"> o přidělení ISBN pro sobrník Petry</w:t>
      </w:r>
      <w:r w:rsidRPr="00701B34">
        <w:rPr>
          <w:sz w:val="24"/>
          <w:szCs w:val="24"/>
        </w:rPr>
        <w:t xml:space="preserve"> Koudelkové (IKSŽ) </w:t>
      </w:r>
      <w:r w:rsidRPr="00701B34">
        <w:rPr>
          <w:i/>
          <w:sz w:val="24"/>
          <w:szCs w:val="24"/>
        </w:rPr>
        <w:t>„Náboženská komunikace: mediáloní obraz křesťanství“</w:t>
      </w:r>
      <w:r w:rsidRPr="00701B34">
        <w:rPr>
          <w:sz w:val="24"/>
          <w:szCs w:val="24"/>
        </w:rPr>
        <w:t xml:space="preserve"> (přesunuto ze zaseání EK ze dne 14. 5. 2018).</w:t>
      </w:r>
      <w:r w:rsidR="00EC4E4B" w:rsidRPr="00701B34">
        <w:rPr>
          <w:sz w:val="24"/>
          <w:szCs w:val="24"/>
        </w:rPr>
        <w:t xml:space="preserve"> Na základě projednání žádosti ediční komise rozhodla, že pokud </w:t>
      </w:r>
      <w:r w:rsidR="005E7C76">
        <w:rPr>
          <w:sz w:val="24"/>
          <w:szCs w:val="24"/>
        </w:rPr>
        <w:t xml:space="preserve">schválí </w:t>
      </w:r>
      <w:r w:rsidR="00EC4E4B" w:rsidRPr="00701B34">
        <w:rPr>
          <w:sz w:val="24"/>
          <w:szCs w:val="24"/>
        </w:rPr>
        <w:t>přiděl</w:t>
      </w:r>
      <w:r w:rsidR="005E7C76">
        <w:rPr>
          <w:sz w:val="24"/>
          <w:szCs w:val="24"/>
        </w:rPr>
        <w:t>en</w:t>
      </w:r>
      <w:r w:rsidR="00EC4E4B" w:rsidRPr="00701B34">
        <w:rPr>
          <w:sz w:val="24"/>
          <w:szCs w:val="24"/>
        </w:rPr>
        <w:t>í ISBN</w:t>
      </w:r>
      <w:r w:rsidR="005E7C76">
        <w:rPr>
          <w:sz w:val="24"/>
          <w:szCs w:val="24"/>
        </w:rPr>
        <w:t xml:space="preserve"> a sborník vyjde pod FSV UK, bude </w:t>
      </w:r>
      <w:r w:rsidR="00EC4E4B" w:rsidRPr="00701B34">
        <w:rPr>
          <w:sz w:val="24"/>
          <w:szCs w:val="24"/>
        </w:rPr>
        <w:t xml:space="preserve">text zaslán k recenznímu řízení. Druhou možností je výstup z konference </w:t>
      </w:r>
      <w:r w:rsidR="005E7C76">
        <w:rPr>
          <w:sz w:val="24"/>
          <w:szCs w:val="24"/>
        </w:rPr>
        <w:t>vyvěsit</w:t>
      </w:r>
      <w:r w:rsidR="00EC4E4B" w:rsidRPr="00701B34">
        <w:rPr>
          <w:sz w:val="24"/>
          <w:szCs w:val="24"/>
        </w:rPr>
        <w:t xml:space="preserve"> na web</w:t>
      </w:r>
      <w:r w:rsidR="005E7C76">
        <w:rPr>
          <w:sz w:val="24"/>
          <w:szCs w:val="24"/>
        </w:rPr>
        <w:t xml:space="preserve"> v pdf verzi</w:t>
      </w:r>
      <w:r w:rsidR="00EC4E4B" w:rsidRPr="00701B34">
        <w:rPr>
          <w:sz w:val="24"/>
          <w:szCs w:val="24"/>
        </w:rPr>
        <w:t xml:space="preserve"> jako e-book, bez přidělení ISBN. Ediční komise si vyžádala od editorky doplňující stanovisko.</w:t>
      </w:r>
    </w:p>
    <w:p w:rsidR="009032DC" w:rsidRPr="00701B34" w:rsidRDefault="009032DC" w:rsidP="009032DC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9032DC" w:rsidRPr="00701B34" w:rsidRDefault="009032DC" w:rsidP="009032DC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9032DC" w:rsidRPr="00701B34" w:rsidRDefault="009032DC" w:rsidP="00903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sz w:val="24"/>
          <w:szCs w:val="24"/>
        </w:rPr>
      </w:pPr>
      <w:r w:rsidRPr="00701B34">
        <w:rPr>
          <w:b/>
          <w:sz w:val="24"/>
          <w:szCs w:val="24"/>
        </w:rPr>
        <w:t>3.</w:t>
      </w:r>
      <w:r w:rsidRPr="00701B34">
        <w:rPr>
          <w:sz w:val="24"/>
          <w:szCs w:val="24"/>
        </w:rPr>
        <w:t xml:space="preserve"> </w:t>
      </w:r>
      <w:r w:rsidR="00EC4E4B" w:rsidRPr="00701B34">
        <w:rPr>
          <w:b/>
          <w:sz w:val="24"/>
          <w:szCs w:val="24"/>
        </w:rPr>
        <w:t>Projednání přidělení autorské odměny za vydanou monografii</w:t>
      </w:r>
    </w:p>
    <w:p w:rsidR="009032DC" w:rsidRPr="00701B34" w:rsidRDefault="009032DC" w:rsidP="009032DC">
      <w:pPr>
        <w:spacing w:line="276" w:lineRule="auto"/>
        <w:ind w:right="310"/>
        <w:jc w:val="both"/>
        <w:rPr>
          <w:sz w:val="24"/>
          <w:szCs w:val="24"/>
        </w:rPr>
      </w:pPr>
    </w:p>
    <w:p w:rsidR="00D721C4" w:rsidRPr="00701B34" w:rsidRDefault="00D721C4" w:rsidP="00D721C4">
      <w:pPr>
        <w:spacing w:line="276" w:lineRule="auto"/>
        <w:ind w:right="310"/>
        <w:jc w:val="both"/>
        <w:rPr>
          <w:iCs/>
          <w:sz w:val="24"/>
          <w:szCs w:val="24"/>
        </w:rPr>
      </w:pPr>
      <w:r w:rsidRPr="00701B34">
        <w:rPr>
          <w:iCs/>
          <w:sz w:val="24"/>
          <w:szCs w:val="24"/>
        </w:rPr>
        <w:t>Ediční komise schv</w:t>
      </w:r>
      <w:r w:rsidR="001C07F7">
        <w:rPr>
          <w:iCs/>
          <w:sz w:val="24"/>
          <w:szCs w:val="24"/>
        </w:rPr>
        <w:t>álila vyplacení autorské odměny</w:t>
      </w:r>
      <w:r w:rsidRPr="00701B34">
        <w:rPr>
          <w:iCs/>
          <w:sz w:val="24"/>
          <w:szCs w:val="24"/>
        </w:rPr>
        <w:t xml:space="preserve"> 15 000,- Kč za vy</w:t>
      </w:r>
      <w:r w:rsidR="00781E43" w:rsidRPr="00701B34">
        <w:rPr>
          <w:iCs/>
          <w:sz w:val="24"/>
          <w:szCs w:val="24"/>
        </w:rPr>
        <w:t xml:space="preserve">danou monografii </w:t>
      </w:r>
      <w:r w:rsidR="00781E43" w:rsidRPr="00701B34">
        <w:rPr>
          <w:i/>
          <w:iCs/>
          <w:sz w:val="24"/>
          <w:szCs w:val="24"/>
        </w:rPr>
        <w:t>,,Detecting and</w:t>
      </w:r>
      <w:r w:rsidRPr="00701B34">
        <w:rPr>
          <w:i/>
          <w:iCs/>
          <w:sz w:val="24"/>
          <w:szCs w:val="24"/>
        </w:rPr>
        <w:t xml:space="preserve"> reducing corruption and fraud risk in the public sector“</w:t>
      </w:r>
      <w:r w:rsidRPr="00701B34">
        <w:rPr>
          <w:iCs/>
          <w:sz w:val="24"/>
          <w:szCs w:val="24"/>
        </w:rPr>
        <w:t xml:space="preserve"> autorů Františka Ochrany, Milana Půčka a Michala Plačka. Celá monografie je </w:t>
      </w:r>
      <w:r w:rsidR="00D138D9">
        <w:rPr>
          <w:iCs/>
          <w:sz w:val="24"/>
          <w:szCs w:val="24"/>
        </w:rPr>
        <w:t xml:space="preserve">v RIVu </w:t>
      </w:r>
      <w:r w:rsidRPr="00701B34">
        <w:rPr>
          <w:iCs/>
          <w:sz w:val="24"/>
          <w:szCs w:val="24"/>
        </w:rPr>
        <w:t>dedikována FSV UK.</w:t>
      </w:r>
    </w:p>
    <w:p w:rsidR="009032DC" w:rsidRPr="00701B34" w:rsidRDefault="009032DC" w:rsidP="009032DC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F75B2F" w:rsidRPr="00701B34" w:rsidRDefault="00F75B2F" w:rsidP="009032DC">
      <w:pPr>
        <w:spacing w:line="276" w:lineRule="auto"/>
        <w:ind w:right="310"/>
        <w:jc w:val="both"/>
        <w:rPr>
          <w:sz w:val="24"/>
          <w:szCs w:val="24"/>
        </w:rPr>
      </w:pPr>
    </w:p>
    <w:p w:rsidR="00781E43" w:rsidRPr="00701B34" w:rsidRDefault="00781E43" w:rsidP="0078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sz w:val="24"/>
          <w:szCs w:val="24"/>
        </w:rPr>
      </w:pPr>
      <w:r w:rsidRPr="00701B34">
        <w:rPr>
          <w:b/>
          <w:sz w:val="24"/>
          <w:szCs w:val="24"/>
        </w:rPr>
        <w:t>4</w:t>
      </w:r>
      <w:r w:rsidRPr="00701B34">
        <w:rPr>
          <w:b/>
          <w:sz w:val="24"/>
          <w:szCs w:val="24"/>
        </w:rPr>
        <w:t>.</w:t>
      </w:r>
      <w:r w:rsidRPr="00701B34">
        <w:rPr>
          <w:sz w:val="24"/>
          <w:szCs w:val="24"/>
        </w:rPr>
        <w:t xml:space="preserve"> </w:t>
      </w:r>
      <w:r w:rsidRPr="00701B34">
        <w:rPr>
          <w:b/>
          <w:sz w:val="24"/>
          <w:szCs w:val="24"/>
        </w:rPr>
        <w:t>Různé</w:t>
      </w:r>
    </w:p>
    <w:p w:rsidR="00781E43" w:rsidRPr="00701B34" w:rsidRDefault="00781E43" w:rsidP="009032DC">
      <w:pPr>
        <w:spacing w:line="276" w:lineRule="auto"/>
        <w:ind w:right="310"/>
        <w:jc w:val="both"/>
        <w:rPr>
          <w:sz w:val="24"/>
          <w:szCs w:val="24"/>
        </w:rPr>
      </w:pPr>
    </w:p>
    <w:p w:rsidR="00F75B2F" w:rsidRPr="00701B34" w:rsidRDefault="00781E43" w:rsidP="009032DC">
      <w:pPr>
        <w:spacing w:line="276" w:lineRule="auto"/>
        <w:ind w:right="310"/>
        <w:jc w:val="both"/>
        <w:rPr>
          <w:iCs/>
          <w:sz w:val="24"/>
          <w:szCs w:val="24"/>
        </w:rPr>
      </w:pPr>
      <w:r w:rsidRPr="00701B34">
        <w:rPr>
          <w:iCs/>
          <w:sz w:val="24"/>
          <w:szCs w:val="24"/>
        </w:rPr>
        <w:t xml:space="preserve">Na příštím zasedání ediční komise otevře diskuzi o </w:t>
      </w:r>
      <w:r w:rsidR="001C07F7">
        <w:rPr>
          <w:iCs/>
          <w:sz w:val="24"/>
          <w:szCs w:val="24"/>
        </w:rPr>
        <w:t xml:space="preserve">fungování ediční komise, </w:t>
      </w:r>
      <w:r w:rsidRPr="00701B34">
        <w:rPr>
          <w:iCs/>
          <w:sz w:val="24"/>
          <w:szCs w:val="24"/>
        </w:rPr>
        <w:t>podpoře a financování vydávání monografií a fakultních časopisů.</w:t>
      </w:r>
    </w:p>
    <w:p w:rsidR="00781E43" w:rsidRPr="00701B34" w:rsidRDefault="00781E43" w:rsidP="009032DC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781E43" w:rsidRPr="00701B34" w:rsidRDefault="00781E43" w:rsidP="009032DC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781E43" w:rsidRPr="00701B34" w:rsidRDefault="00781E43" w:rsidP="00781E43">
      <w:pPr>
        <w:spacing w:line="276" w:lineRule="auto"/>
        <w:ind w:right="310"/>
        <w:jc w:val="both"/>
        <w:rPr>
          <w:iCs/>
          <w:sz w:val="24"/>
          <w:szCs w:val="24"/>
        </w:rPr>
      </w:pPr>
      <w:r w:rsidRPr="00701B34">
        <w:rPr>
          <w:iCs/>
          <w:sz w:val="24"/>
          <w:szCs w:val="24"/>
        </w:rPr>
        <w:t>Termín příštího zasedání EK bude upřesněn per rollam.</w:t>
      </w:r>
    </w:p>
    <w:p w:rsidR="00781E43" w:rsidRPr="00701B34" w:rsidRDefault="00781E43" w:rsidP="009032DC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781E43" w:rsidRPr="00701B34" w:rsidRDefault="00781E43" w:rsidP="009032DC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9032DC" w:rsidRPr="00701B34" w:rsidRDefault="009032DC" w:rsidP="009032DC">
      <w:pPr>
        <w:spacing w:line="276" w:lineRule="auto"/>
        <w:ind w:right="310"/>
        <w:rPr>
          <w:sz w:val="24"/>
          <w:szCs w:val="24"/>
        </w:rPr>
      </w:pPr>
    </w:p>
    <w:p w:rsidR="009032DC" w:rsidRPr="00701B34" w:rsidRDefault="009032DC" w:rsidP="009032DC">
      <w:pPr>
        <w:spacing w:line="276" w:lineRule="auto"/>
        <w:ind w:right="310"/>
        <w:rPr>
          <w:sz w:val="24"/>
          <w:szCs w:val="24"/>
        </w:rPr>
      </w:pPr>
      <w:r w:rsidRPr="00701B34">
        <w:rPr>
          <w:sz w:val="24"/>
          <w:szCs w:val="24"/>
        </w:rPr>
        <w:t>Zapsala:</w:t>
      </w:r>
      <w:r w:rsidRPr="00701B34">
        <w:rPr>
          <w:sz w:val="24"/>
          <w:szCs w:val="24"/>
        </w:rPr>
        <w:tab/>
        <w:t>Simona Voráčková</w:t>
      </w:r>
      <w:bookmarkStart w:id="0" w:name="_GoBack"/>
      <w:bookmarkEnd w:id="0"/>
    </w:p>
    <w:p w:rsidR="009032DC" w:rsidRPr="00701B34" w:rsidRDefault="009032DC" w:rsidP="009032DC">
      <w:pPr>
        <w:spacing w:line="276" w:lineRule="auto"/>
        <w:ind w:right="310"/>
        <w:rPr>
          <w:sz w:val="24"/>
          <w:szCs w:val="24"/>
        </w:rPr>
      </w:pPr>
      <w:r w:rsidRPr="00701B34">
        <w:rPr>
          <w:sz w:val="24"/>
          <w:szCs w:val="24"/>
        </w:rPr>
        <w:t>Vidi:</w:t>
      </w:r>
      <w:r w:rsidRPr="00701B34">
        <w:rPr>
          <w:sz w:val="24"/>
          <w:szCs w:val="24"/>
        </w:rPr>
        <w:tab/>
      </w:r>
      <w:r w:rsidRPr="00701B34">
        <w:rPr>
          <w:sz w:val="24"/>
          <w:szCs w:val="24"/>
        </w:rPr>
        <w:tab/>
        <w:t>Tomáš Nigrin</w:t>
      </w:r>
    </w:p>
    <w:p w:rsidR="001C01F0" w:rsidRPr="00701B34" w:rsidRDefault="001C01F0">
      <w:pPr>
        <w:rPr>
          <w:sz w:val="24"/>
          <w:szCs w:val="24"/>
        </w:rPr>
      </w:pPr>
    </w:p>
    <w:sectPr w:rsidR="001C01F0" w:rsidRPr="0070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1DF4"/>
    <w:multiLevelType w:val="hybridMultilevel"/>
    <w:tmpl w:val="C6A67C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830CE"/>
    <w:multiLevelType w:val="hybridMultilevel"/>
    <w:tmpl w:val="CA3ABF34"/>
    <w:lvl w:ilvl="0" w:tplc="C3D099A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DD52EC5"/>
    <w:multiLevelType w:val="hybridMultilevel"/>
    <w:tmpl w:val="1D8E18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2M7YwNjUyNzQ1N7RQ0lEKTi0uzszPAykwqgUAV/8C2SwAAAA="/>
  </w:docVars>
  <w:rsids>
    <w:rsidRoot w:val="009032DC"/>
    <w:rsid w:val="001003AD"/>
    <w:rsid w:val="001C01F0"/>
    <w:rsid w:val="001C07F7"/>
    <w:rsid w:val="00284B77"/>
    <w:rsid w:val="00314DB6"/>
    <w:rsid w:val="004F7738"/>
    <w:rsid w:val="005E7C76"/>
    <w:rsid w:val="006F321D"/>
    <w:rsid w:val="00701B34"/>
    <w:rsid w:val="00781E43"/>
    <w:rsid w:val="009032DC"/>
    <w:rsid w:val="00921C90"/>
    <w:rsid w:val="009554A8"/>
    <w:rsid w:val="00A82998"/>
    <w:rsid w:val="00A96455"/>
    <w:rsid w:val="00AA36EC"/>
    <w:rsid w:val="00B37C4F"/>
    <w:rsid w:val="00CE4A4B"/>
    <w:rsid w:val="00D138D9"/>
    <w:rsid w:val="00D721C4"/>
    <w:rsid w:val="00E332F5"/>
    <w:rsid w:val="00EC4E4B"/>
    <w:rsid w:val="00F75B2F"/>
    <w:rsid w:val="00FC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3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032DC"/>
    <w:pPr>
      <w:jc w:val="center"/>
    </w:pPr>
    <w:rPr>
      <w:b/>
      <w:i/>
      <w:sz w:val="24"/>
    </w:rPr>
  </w:style>
  <w:style w:type="character" w:customStyle="1" w:styleId="NzevChar">
    <w:name w:val="Název Char"/>
    <w:basedOn w:val="Standardnpsmoodstavce"/>
    <w:link w:val="Nzev"/>
    <w:rsid w:val="009032DC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9032DC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032D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03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3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032DC"/>
    <w:pPr>
      <w:jc w:val="center"/>
    </w:pPr>
    <w:rPr>
      <w:b/>
      <w:i/>
      <w:sz w:val="24"/>
    </w:rPr>
  </w:style>
  <w:style w:type="character" w:customStyle="1" w:styleId="NzevChar">
    <w:name w:val="Název Char"/>
    <w:basedOn w:val="Standardnpsmoodstavce"/>
    <w:link w:val="Nzev"/>
    <w:rsid w:val="009032DC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9032DC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032D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03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444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5</cp:revision>
  <dcterms:created xsi:type="dcterms:W3CDTF">2018-06-28T10:39:00Z</dcterms:created>
  <dcterms:modified xsi:type="dcterms:W3CDTF">2018-06-28T12:39:00Z</dcterms:modified>
</cp:coreProperties>
</file>