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5" w:rsidRPr="0097123E" w:rsidRDefault="002F7DC5" w:rsidP="002F7DC5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:rsidR="002F7DC5" w:rsidRPr="0097123E" w:rsidRDefault="002F7DC5" w:rsidP="002F7DC5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 xml:space="preserve">Fakulta sociálních věd </w:t>
      </w:r>
    </w:p>
    <w:p w:rsidR="002F7DC5" w:rsidRPr="0097123E" w:rsidRDefault="002F7DC5" w:rsidP="002F7DC5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>Univerzity Karlovy</w:t>
      </w:r>
    </w:p>
    <w:p w:rsidR="002F7DC5" w:rsidRPr="0097123E" w:rsidRDefault="002F7DC5" w:rsidP="002F7DC5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2F7DC5" w:rsidRPr="0097123E" w:rsidRDefault="002F7DC5" w:rsidP="002F7DC5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  <w:r w:rsidRPr="0097123E">
        <w:rPr>
          <w:rFonts w:asciiTheme="majorHAnsi" w:hAnsiTheme="majorHAnsi"/>
          <w:szCs w:val="24"/>
        </w:rPr>
        <w:t xml:space="preserve">Zápis ze zasedání Ediční komise ze dne </w:t>
      </w:r>
      <w:r w:rsidR="00832164">
        <w:rPr>
          <w:rFonts w:asciiTheme="majorHAnsi" w:hAnsiTheme="majorHAnsi"/>
          <w:szCs w:val="24"/>
        </w:rPr>
        <w:t>7</w:t>
      </w:r>
      <w:r w:rsidRPr="0097123E">
        <w:rPr>
          <w:rFonts w:asciiTheme="majorHAnsi" w:hAnsiTheme="majorHAnsi"/>
          <w:szCs w:val="24"/>
        </w:rPr>
        <w:t xml:space="preserve">. </w:t>
      </w:r>
      <w:r w:rsidR="00832164">
        <w:rPr>
          <w:rFonts w:asciiTheme="majorHAnsi" w:hAnsiTheme="majorHAnsi"/>
          <w:szCs w:val="24"/>
        </w:rPr>
        <w:t>října</w:t>
      </w:r>
      <w:r w:rsidRPr="0097123E">
        <w:rPr>
          <w:rFonts w:asciiTheme="majorHAnsi" w:hAnsiTheme="majorHAnsi"/>
          <w:szCs w:val="24"/>
        </w:rPr>
        <w:t xml:space="preserve"> 2019</w:t>
      </w:r>
    </w:p>
    <w:p w:rsidR="002F7DC5" w:rsidRPr="0097123E" w:rsidRDefault="002F7DC5" w:rsidP="002F7DC5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Přítomni: </w:t>
      </w:r>
      <w:r w:rsidRPr="0097123E">
        <w:rPr>
          <w:rFonts w:asciiTheme="majorHAnsi" w:hAnsiTheme="majorHAnsi"/>
          <w:sz w:val="24"/>
          <w:szCs w:val="24"/>
        </w:rPr>
        <w:t>J. Čeňková,</w:t>
      </w:r>
      <w:r w:rsidRPr="0097123E">
        <w:rPr>
          <w:rFonts w:asciiTheme="majorHAnsi" w:hAnsiTheme="majorHAnsi"/>
          <w:b/>
          <w:sz w:val="24"/>
          <w:szCs w:val="24"/>
        </w:rPr>
        <w:t xml:space="preserve"> </w:t>
      </w:r>
      <w:r w:rsidRPr="0097123E">
        <w:rPr>
          <w:rFonts w:asciiTheme="majorHAnsi" w:hAnsiTheme="majorHAnsi"/>
          <w:sz w:val="24"/>
          <w:szCs w:val="24"/>
        </w:rPr>
        <w:t>A. Doležalová</w:t>
      </w:r>
      <w:r>
        <w:rPr>
          <w:rFonts w:asciiTheme="majorHAnsi" w:hAnsiTheme="majorHAnsi"/>
          <w:sz w:val="24"/>
          <w:szCs w:val="24"/>
        </w:rPr>
        <w:t xml:space="preserve"> (skype)</w:t>
      </w:r>
      <w:r w:rsidRPr="0097123E">
        <w:rPr>
          <w:rFonts w:asciiTheme="majorHAnsi" w:hAnsiTheme="majorHAnsi"/>
          <w:sz w:val="24"/>
          <w:szCs w:val="24"/>
        </w:rPr>
        <w:t>, J. Halada</w:t>
      </w:r>
      <w:r>
        <w:rPr>
          <w:rFonts w:asciiTheme="majorHAnsi" w:hAnsiTheme="majorHAnsi"/>
          <w:sz w:val="24"/>
          <w:szCs w:val="24"/>
        </w:rPr>
        <w:t xml:space="preserve"> (v druhé polovině zasedání)</w:t>
      </w:r>
      <w:r w:rsidRPr="0097123E">
        <w:rPr>
          <w:rFonts w:asciiTheme="majorHAnsi" w:hAnsiTheme="majorHAnsi"/>
          <w:sz w:val="24"/>
          <w:szCs w:val="24"/>
        </w:rPr>
        <w:t>, T. Nigrin, J. Štruncová</w:t>
      </w:r>
      <w:r>
        <w:rPr>
          <w:rFonts w:asciiTheme="majorHAnsi" w:hAnsiTheme="majorHAnsi"/>
          <w:sz w:val="24"/>
          <w:szCs w:val="24"/>
        </w:rPr>
        <w:t xml:space="preserve">, </w:t>
      </w:r>
      <w:r w:rsidRPr="0097123E">
        <w:rPr>
          <w:rFonts w:asciiTheme="majorHAnsi" w:hAnsiTheme="majorHAnsi"/>
          <w:sz w:val="24"/>
          <w:szCs w:val="24"/>
        </w:rPr>
        <w:t>M. Krausz-Hladká</w:t>
      </w:r>
    </w:p>
    <w:p w:rsidR="002F7DC5" w:rsidRDefault="002F7DC5" w:rsidP="002F7DC5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Omluveni:</w:t>
      </w:r>
      <w:r w:rsidRPr="0097123E">
        <w:rPr>
          <w:rFonts w:asciiTheme="majorHAnsi" w:hAnsiTheme="majorHAnsi"/>
          <w:sz w:val="24"/>
          <w:szCs w:val="24"/>
        </w:rPr>
        <w:t xml:space="preserve"> J. Kohoutek, </w:t>
      </w:r>
    </w:p>
    <w:p w:rsidR="00C629E8" w:rsidRPr="0097123E" w:rsidRDefault="00C629E8" w:rsidP="002F7DC5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6D1D9F">
        <w:rPr>
          <w:rFonts w:asciiTheme="majorHAnsi" w:hAnsiTheme="majorHAnsi"/>
          <w:b/>
          <w:sz w:val="24"/>
          <w:szCs w:val="24"/>
        </w:rPr>
        <w:t>Hosté:</w:t>
      </w:r>
      <w:r>
        <w:rPr>
          <w:rFonts w:asciiTheme="majorHAnsi" w:hAnsiTheme="majorHAnsi"/>
          <w:sz w:val="24"/>
          <w:szCs w:val="24"/>
        </w:rPr>
        <w:t xml:space="preserve"> J. Kučera, E. Horníčková</w:t>
      </w:r>
    </w:p>
    <w:p w:rsidR="002F7DC5" w:rsidRPr="0097123E" w:rsidRDefault="002F7DC5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F7DC5" w:rsidRPr="0097123E" w:rsidRDefault="002F7DC5" w:rsidP="002F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97123E">
        <w:rPr>
          <w:rFonts w:asciiTheme="majorHAnsi" w:hAnsiTheme="majorHAnsi"/>
          <w:b/>
          <w:sz w:val="24"/>
          <w:szCs w:val="24"/>
        </w:rPr>
        <w:t>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Pr="0097123E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:rsidR="002F7DC5" w:rsidRPr="0097123E" w:rsidRDefault="002F7DC5" w:rsidP="002F7DC5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2F7DC5" w:rsidRPr="00C629E8" w:rsidRDefault="00C629E8" w:rsidP="00C629E8">
      <w:pPr>
        <w:spacing w:line="276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>Martin NEKOLA</w:t>
      </w:r>
      <w:r w:rsidRPr="00C629E8">
        <w:rPr>
          <w:rFonts w:asciiTheme="majorHAnsi" w:hAnsiTheme="majorHAnsi"/>
          <w:b/>
          <w:iCs/>
          <w:sz w:val="24"/>
          <w:szCs w:val="24"/>
        </w:rPr>
        <w:t xml:space="preserve">, </w:t>
      </w:r>
      <w:r>
        <w:rPr>
          <w:rFonts w:asciiTheme="majorHAnsi" w:hAnsiTheme="majorHAnsi"/>
          <w:b/>
          <w:iCs/>
          <w:sz w:val="24"/>
          <w:szCs w:val="24"/>
        </w:rPr>
        <w:t>Eva HEJZLAROVÁ</w:t>
      </w:r>
      <w:r w:rsidRPr="00C629E8">
        <w:rPr>
          <w:rFonts w:asciiTheme="majorHAnsi" w:hAnsiTheme="majorHAnsi"/>
          <w:b/>
          <w:iCs/>
          <w:sz w:val="24"/>
          <w:szCs w:val="24"/>
        </w:rPr>
        <w:t xml:space="preserve">, </w:t>
      </w:r>
      <w:r>
        <w:rPr>
          <w:rFonts w:asciiTheme="majorHAnsi" w:hAnsiTheme="majorHAnsi"/>
          <w:b/>
          <w:iCs/>
          <w:sz w:val="24"/>
          <w:szCs w:val="24"/>
        </w:rPr>
        <w:t xml:space="preserve">Jan KOHOUTEK </w:t>
      </w:r>
      <w:r w:rsidRPr="00C629E8">
        <w:rPr>
          <w:rFonts w:asciiTheme="majorHAnsi" w:hAnsiTheme="majorHAnsi"/>
          <w:b/>
          <w:iCs/>
          <w:sz w:val="24"/>
          <w:szCs w:val="24"/>
        </w:rPr>
        <w:t>(ed.</w:t>
      </w:r>
      <w:r w:rsidRPr="00C629E8">
        <w:rPr>
          <w:rFonts w:asciiTheme="majorHAnsi" w:hAnsiTheme="majorHAnsi"/>
          <w:b/>
          <w:sz w:val="24"/>
          <w:szCs w:val="24"/>
        </w:rPr>
        <w:t xml:space="preserve">)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F7DC5" w:rsidRPr="00C629E8">
        <w:rPr>
          <w:rFonts w:asciiTheme="majorHAnsi" w:hAnsiTheme="majorHAnsi"/>
          <w:b/>
          <w:sz w:val="24"/>
          <w:szCs w:val="24"/>
        </w:rPr>
        <w:t xml:space="preserve"> </w:t>
      </w:r>
      <w:r w:rsidRPr="00C629E8">
        <w:rPr>
          <w:rFonts w:asciiTheme="majorHAnsi" w:hAnsiTheme="majorHAnsi"/>
          <w:i/>
          <w:iCs/>
          <w:sz w:val="24"/>
          <w:szCs w:val="24"/>
        </w:rPr>
        <w:t>Česká veřejná politika optikou teorie sociální konstrukce cílových populací</w:t>
      </w:r>
      <w:r w:rsidRPr="00C629E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(IS</w:t>
      </w:r>
      <w:r w:rsidR="002F7DC5" w:rsidRPr="00C629E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S)</w:t>
      </w:r>
    </w:p>
    <w:p w:rsidR="002F7DC5" w:rsidRDefault="00C629E8" w:rsidP="002F7DC5">
      <w:pPr>
        <w:spacing w:line="276" w:lineRule="auto"/>
        <w:ind w:left="708"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 xml:space="preserve">Text je po recenzním řízení, oba posudky mají doporučující charakter. </w:t>
      </w:r>
      <w:r>
        <w:rPr>
          <w:sz w:val="24"/>
          <w:szCs w:val="24"/>
        </w:rPr>
        <w:t>Autoři předložili</w:t>
      </w:r>
      <w:r w:rsidRPr="00284B77">
        <w:rPr>
          <w:sz w:val="24"/>
          <w:szCs w:val="24"/>
        </w:rPr>
        <w:t xml:space="preserve"> Ediční komisi </w:t>
      </w:r>
      <w:r>
        <w:rPr>
          <w:sz w:val="24"/>
          <w:szCs w:val="24"/>
        </w:rPr>
        <w:t>vyjádření k recenzním posudkům</w:t>
      </w:r>
      <w:r w:rsidRPr="00284B77">
        <w:rPr>
          <w:sz w:val="24"/>
          <w:szCs w:val="24"/>
        </w:rPr>
        <w:t>. E</w:t>
      </w:r>
      <w:r w:rsidR="001D0163">
        <w:rPr>
          <w:sz w:val="24"/>
          <w:szCs w:val="24"/>
        </w:rPr>
        <w:t>diční komise souhlasila</w:t>
      </w:r>
      <w:r>
        <w:rPr>
          <w:sz w:val="24"/>
          <w:szCs w:val="24"/>
        </w:rPr>
        <w:t xml:space="preserve">  postoupit finální text do Nakladatelství Karolinum</w:t>
      </w:r>
    </w:p>
    <w:p w:rsidR="00C629E8" w:rsidRPr="0097123E" w:rsidRDefault="00C629E8" w:rsidP="002F7DC5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:rsidR="002F7DC5" w:rsidRDefault="00C629E8" w:rsidP="002F7DC5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 JIRKŮ</w:t>
      </w:r>
      <w:r w:rsidR="002F7DC5" w:rsidRPr="0097123E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>Žurnalistika v éře mediální konvergence</w:t>
      </w:r>
      <w:r w:rsidR="002F7DC5" w:rsidRPr="0097123E">
        <w:rPr>
          <w:rFonts w:asciiTheme="majorHAnsi" w:hAnsiTheme="majorHAnsi"/>
          <w:i/>
          <w:sz w:val="24"/>
          <w:szCs w:val="24"/>
        </w:rPr>
        <w:t xml:space="preserve">  (I</w:t>
      </w:r>
      <w:r>
        <w:rPr>
          <w:rFonts w:asciiTheme="majorHAnsi" w:hAnsiTheme="majorHAnsi"/>
          <w:i/>
          <w:sz w:val="24"/>
          <w:szCs w:val="24"/>
        </w:rPr>
        <w:t>K</w:t>
      </w:r>
      <w:r w:rsidR="002F7DC5" w:rsidRPr="0097123E">
        <w:rPr>
          <w:rFonts w:asciiTheme="majorHAnsi" w:hAnsiTheme="majorHAnsi"/>
          <w:i/>
          <w:sz w:val="24"/>
          <w:szCs w:val="24"/>
        </w:rPr>
        <w:t>S</w:t>
      </w:r>
      <w:r>
        <w:rPr>
          <w:rFonts w:asciiTheme="majorHAnsi" w:hAnsiTheme="majorHAnsi"/>
          <w:i/>
          <w:sz w:val="24"/>
          <w:szCs w:val="24"/>
        </w:rPr>
        <w:t>Ž</w:t>
      </w:r>
      <w:r w:rsidR="002F7DC5" w:rsidRPr="0097123E">
        <w:rPr>
          <w:rFonts w:asciiTheme="majorHAnsi" w:hAnsiTheme="majorHAnsi"/>
          <w:i/>
          <w:sz w:val="24"/>
          <w:szCs w:val="24"/>
        </w:rPr>
        <w:t>)</w:t>
      </w:r>
    </w:p>
    <w:p w:rsidR="00C629E8" w:rsidRPr="00C629E8" w:rsidRDefault="002F7DC5" w:rsidP="00C629E8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C629E8">
        <w:rPr>
          <w:rFonts w:asciiTheme="majorHAnsi" w:hAnsiTheme="majorHAnsi"/>
          <w:sz w:val="24"/>
          <w:szCs w:val="24"/>
        </w:rPr>
        <w:t>Ediční komise projednala nově předl</w:t>
      </w:r>
      <w:r w:rsidR="00C629E8" w:rsidRPr="00C629E8">
        <w:rPr>
          <w:rFonts w:asciiTheme="majorHAnsi" w:hAnsiTheme="majorHAnsi"/>
          <w:sz w:val="24"/>
          <w:szCs w:val="24"/>
        </w:rPr>
        <w:t>ožený text, který bude vydán v N</w:t>
      </w:r>
      <w:r w:rsidRPr="00C629E8">
        <w:rPr>
          <w:rFonts w:asciiTheme="majorHAnsi" w:hAnsiTheme="majorHAnsi"/>
          <w:sz w:val="24"/>
          <w:szCs w:val="24"/>
        </w:rPr>
        <w:t xml:space="preserve">akladatelství </w:t>
      </w:r>
      <w:r w:rsidR="00C629E8" w:rsidRPr="00C629E8">
        <w:rPr>
          <w:rFonts w:asciiTheme="majorHAnsi" w:hAnsiTheme="majorHAnsi"/>
          <w:sz w:val="24"/>
          <w:szCs w:val="24"/>
        </w:rPr>
        <w:t>Karolinum</w:t>
      </w:r>
      <w:r w:rsidRPr="00C629E8">
        <w:rPr>
          <w:rFonts w:asciiTheme="majorHAnsi" w:hAnsiTheme="majorHAnsi"/>
          <w:sz w:val="24"/>
          <w:szCs w:val="24"/>
        </w:rPr>
        <w:t xml:space="preserve">. </w:t>
      </w:r>
      <w:r w:rsidR="00C629E8" w:rsidRPr="00C629E8">
        <w:rPr>
          <w:sz w:val="24"/>
          <w:szCs w:val="24"/>
        </w:rPr>
        <w:t xml:space="preserve">Ediční komise postoupila text k recenznímu řízení a schválila navržené recenzenty: </w:t>
      </w:r>
      <w:r w:rsidR="00C629E8" w:rsidRPr="00C629E8">
        <w:rPr>
          <w:rFonts w:asciiTheme="majorHAnsi" w:hAnsiTheme="majorHAnsi"/>
          <w:sz w:val="24"/>
          <w:szCs w:val="24"/>
        </w:rPr>
        <w:t xml:space="preserve">prof. Ing. Jaroslav Světlík, Ph.D. </w:t>
      </w:r>
      <w:r w:rsidR="00C629E8" w:rsidRPr="00C629E8">
        <w:rPr>
          <w:rFonts w:asciiTheme="majorHAnsi" w:hAnsiTheme="majorHAnsi"/>
          <w:i/>
          <w:sz w:val="24"/>
          <w:szCs w:val="24"/>
        </w:rPr>
        <w:t>(Vysoká škola podnikání a práva)</w:t>
      </w:r>
      <w:r w:rsidR="00C629E8" w:rsidRPr="00C629E8">
        <w:rPr>
          <w:rFonts w:asciiTheme="majorHAnsi" w:hAnsiTheme="majorHAnsi"/>
          <w:sz w:val="24"/>
          <w:szCs w:val="24"/>
        </w:rPr>
        <w:t xml:space="preserve"> a PhDr. Daša Nováčiková, Ph.D. </w:t>
      </w:r>
      <w:r w:rsidR="00C629E8" w:rsidRPr="00C629E8">
        <w:rPr>
          <w:rFonts w:asciiTheme="majorHAnsi" w:hAnsiTheme="majorHAnsi"/>
          <w:i/>
          <w:sz w:val="24"/>
          <w:szCs w:val="24"/>
        </w:rPr>
        <w:t>(Katedra žurnalitisky Filozofické fakulty/Univerzita Konštantína Filozofa v Nitre)</w:t>
      </w:r>
    </w:p>
    <w:p w:rsidR="002F7DC5" w:rsidRDefault="002F7DC5" w:rsidP="00C629E8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2F7DC5" w:rsidRDefault="002F7DC5" w:rsidP="002F7DC5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Kaarle NORDENSTRENG  </w:t>
      </w:r>
      <w:r w:rsidRPr="0097123E">
        <w:rPr>
          <w:rFonts w:asciiTheme="majorHAnsi" w:hAnsiTheme="majorHAnsi"/>
          <w:i/>
          <w:sz w:val="24"/>
          <w:szCs w:val="24"/>
        </w:rPr>
        <w:t>The Rise and Fall of the International Organization of Journalists  Based in Czechoslovakia 1946-2016 (IKSŽ)</w:t>
      </w:r>
    </w:p>
    <w:p w:rsidR="002F7DC5" w:rsidRDefault="00C629E8" w:rsidP="002F7DC5">
      <w:pPr>
        <w:spacing w:line="276" w:lineRule="auto"/>
        <w:ind w:left="708" w:right="310"/>
        <w:jc w:val="both"/>
        <w:rPr>
          <w:sz w:val="24"/>
          <w:szCs w:val="24"/>
        </w:rPr>
      </w:pPr>
      <w:r>
        <w:rPr>
          <w:sz w:val="24"/>
          <w:szCs w:val="24"/>
        </w:rPr>
        <w:t>Ediční komise vzala na vědomí doplnění fotografií a kapitoly. Text byl postoupen do Nakladatelství Karolinum</w:t>
      </w:r>
    </w:p>
    <w:p w:rsidR="002F7DC5" w:rsidRPr="0097123E" w:rsidRDefault="002F7DC5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629E8" w:rsidRPr="0097123E" w:rsidRDefault="00C629E8" w:rsidP="00C629E8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629E8" w:rsidRPr="0097123E" w:rsidRDefault="00C629E8" w:rsidP="00C62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97123E">
        <w:rPr>
          <w:rFonts w:asciiTheme="majorHAnsi" w:hAnsiTheme="majorHAnsi"/>
          <w:b/>
          <w:sz w:val="24"/>
          <w:szCs w:val="24"/>
        </w:rPr>
        <w:t>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Podpora fakultních časopisů a publikační činnosti na FSV UK</w:t>
      </w:r>
    </w:p>
    <w:p w:rsidR="00012072" w:rsidRDefault="00012072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C3746" w:rsidRDefault="006D1D9F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Profesor Jaroslav Kučera, proděkan pr</w:t>
      </w:r>
      <w:r w:rsidR="00012072">
        <w:rPr>
          <w:rFonts w:asciiTheme="majorHAnsi" w:hAnsiTheme="majorHAnsi"/>
          <w:iCs/>
          <w:sz w:val="24"/>
          <w:szCs w:val="24"/>
        </w:rPr>
        <w:t>o vědu a výzkum, předstvil podkladový materiál k podpoře fakultních časopisů a publikační činnosti na FSV UK.</w:t>
      </w:r>
      <w:r w:rsidR="00CC3746">
        <w:rPr>
          <w:rFonts w:asciiTheme="majorHAnsi" w:hAnsiTheme="majorHAnsi"/>
          <w:iCs/>
          <w:sz w:val="24"/>
          <w:szCs w:val="24"/>
        </w:rPr>
        <w:t xml:space="preserve"> Pan proděkan seznámil </w:t>
      </w:r>
      <w:r w:rsidR="001D0163">
        <w:rPr>
          <w:rFonts w:asciiTheme="majorHAnsi" w:hAnsiTheme="majorHAnsi"/>
          <w:iCs/>
          <w:sz w:val="24"/>
          <w:szCs w:val="24"/>
        </w:rPr>
        <w:t>E</w:t>
      </w:r>
      <w:r w:rsidR="00CC3746">
        <w:rPr>
          <w:rFonts w:asciiTheme="majorHAnsi" w:hAnsiTheme="majorHAnsi"/>
          <w:iCs/>
          <w:sz w:val="24"/>
          <w:szCs w:val="24"/>
        </w:rPr>
        <w:t xml:space="preserve">diční komisi </w:t>
      </w:r>
      <w:r w:rsidR="001D0163">
        <w:rPr>
          <w:rFonts w:asciiTheme="majorHAnsi" w:hAnsiTheme="majorHAnsi"/>
          <w:iCs/>
          <w:sz w:val="24"/>
          <w:szCs w:val="24"/>
        </w:rPr>
        <w:t xml:space="preserve">také </w:t>
      </w:r>
      <w:r w:rsidR="00CC3746">
        <w:rPr>
          <w:rFonts w:asciiTheme="majorHAnsi" w:hAnsiTheme="majorHAnsi"/>
          <w:iCs/>
          <w:sz w:val="24"/>
          <w:szCs w:val="24"/>
        </w:rPr>
        <w:t>s tím, jak vidí instituty podporu publika</w:t>
      </w:r>
      <w:r w:rsidR="001D0163">
        <w:rPr>
          <w:rFonts w:asciiTheme="majorHAnsi" w:hAnsiTheme="majorHAnsi"/>
          <w:iCs/>
          <w:sz w:val="24"/>
          <w:szCs w:val="24"/>
        </w:rPr>
        <w:t>ční činnosti na fakultě (pozn. j</w:t>
      </w:r>
      <w:r w:rsidR="00CC3746">
        <w:rPr>
          <w:rFonts w:asciiTheme="majorHAnsi" w:hAnsiTheme="majorHAnsi"/>
          <w:iCs/>
          <w:sz w:val="24"/>
          <w:szCs w:val="24"/>
        </w:rPr>
        <w:t xml:space="preserve">edná se o závěry z jednání, kdy se pan proděkan sešel s vedením každého institutu </w:t>
      </w:r>
      <w:r w:rsidR="001D0163">
        <w:rPr>
          <w:rFonts w:asciiTheme="majorHAnsi" w:hAnsiTheme="majorHAnsi"/>
          <w:iCs/>
          <w:sz w:val="24"/>
          <w:szCs w:val="24"/>
        </w:rPr>
        <w:t xml:space="preserve">a s šéfredaktory jednotlivých časopisů a řešila se otázka </w:t>
      </w:r>
      <w:r w:rsidR="00395693">
        <w:rPr>
          <w:rFonts w:asciiTheme="majorHAnsi" w:hAnsiTheme="majorHAnsi"/>
          <w:iCs/>
          <w:sz w:val="24"/>
          <w:szCs w:val="24"/>
        </w:rPr>
        <w:t>podpor</w:t>
      </w:r>
      <w:r w:rsidR="001D0163">
        <w:rPr>
          <w:rFonts w:asciiTheme="majorHAnsi" w:hAnsiTheme="majorHAnsi"/>
          <w:iCs/>
          <w:sz w:val="24"/>
          <w:szCs w:val="24"/>
        </w:rPr>
        <w:t>y</w:t>
      </w:r>
      <w:r w:rsidR="00395693">
        <w:rPr>
          <w:rFonts w:asciiTheme="majorHAnsi" w:hAnsiTheme="majorHAnsi"/>
          <w:iCs/>
          <w:sz w:val="24"/>
          <w:szCs w:val="24"/>
        </w:rPr>
        <w:t xml:space="preserve"> fakultních </w:t>
      </w:r>
      <w:r w:rsidR="00CC3746">
        <w:rPr>
          <w:rFonts w:asciiTheme="majorHAnsi" w:hAnsiTheme="majorHAnsi"/>
          <w:iCs/>
          <w:sz w:val="24"/>
          <w:szCs w:val="24"/>
        </w:rPr>
        <w:t>časopisů a publikační činnosti).</w:t>
      </w:r>
    </w:p>
    <w:p w:rsidR="00C46A77" w:rsidRPr="00C46A77" w:rsidRDefault="00C46A77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12"/>
          <w:szCs w:val="12"/>
        </w:rPr>
      </w:pPr>
    </w:p>
    <w:p w:rsidR="00395693" w:rsidRDefault="00395693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lastRenderedPageBreak/>
        <w:t>Principy financování fakultních odborn</w:t>
      </w:r>
      <w:r w:rsidR="00661DA8">
        <w:rPr>
          <w:rFonts w:asciiTheme="majorHAnsi" w:hAnsiTheme="majorHAnsi"/>
          <w:iCs/>
          <w:sz w:val="24"/>
          <w:szCs w:val="24"/>
        </w:rPr>
        <w:t>ý</w:t>
      </w:r>
      <w:r>
        <w:rPr>
          <w:rFonts w:asciiTheme="majorHAnsi" w:hAnsiTheme="majorHAnsi"/>
          <w:iCs/>
          <w:sz w:val="24"/>
          <w:szCs w:val="24"/>
        </w:rPr>
        <w:t xml:space="preserve">ch časopisů na FSV UK </w:t>
      </w:r>
      <w:r w:rsidR="00C46A77">
        <w:rPr>
          <w:rFonts w:asciiTheme="majorHAnsi" w:hAnsiTheme="majorHAnsi"/>
          <w:iCs/>
          <w:sz w:val="24"/>
          <w:szCs w:val="24"/>
        </w:rPr>
        <w:t>se řídí dle Opatření děkanky č. 21/2018 a Podpora vydávání monografií na FSV UK se řídí dle Opatření děkana č. 5/2013.</w:t>
      </w:r>
      <w:r w:rsidR="001D0163">
        <w:rPr>
          <w:rFonts w:asciiTheme="majorHAnsi" w:hAnsiTheme="majorHAnsi"/>
          <w:iCs/>
          <w:sz w:val="24"/>
          <w:szCs w:val="24"/>
        </w:rPr>
        <w:t xml:space="preserve"> Fakulta vydává celkem šest odborných časopisů.</w:t>
      </w:r>
    </w:p>
    <w:p w:rsidR="00C46A77" w:rsidRPr="00C46A77" w:rsidRDefault="00C46A77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12"/>
          <w:szCs w:val="12"/>
        </w:rPr>
      </w:pPr>
    </w:p>
    <w:p w:rsidR="00CC3746" w:rsidRDefault="00661DA8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EK se seznámila s předkláda</w:t>
      </w:r>
      <w:r w:rsidR="00C46A77">
        <w:rPr>
          <w:rFonts w:asciiTheme="majorHAnsi" w:hAnsiTheme="majorHAnsi"/>
          <w:iCs/>
          <w:sz w:val="24"/>
          <w:szCs w:val="24"/>
        </w:rPr>
        <w:t>ným dokumentem a diskutovala o dosavadní činnosti</w:t>
      </w:r>
      <w:r w:rsidR="00CC3746">
        <w:rPr>
          <w:rFonts w:asciiTheme="majorHAnsi" w:hAnsiTheme="majorHAnsi"/>
          <w:iCs/>
          <w:sz w:val="24"/>
          <w:szCs w:val="24"/>
        </w:rPr>
        <w:t xml:space="preserve"> v</w:t>
      </w:r>
      <w:r w:rsidR="00395693">
        <w:rPr>
          <w:rFonts w:asciiTheme="majorHAnsi" w:hAnsiTheme="majorHAnsi"/>
          <w:iCs/>
          <w:sz w:val="24"/>
          <w:szCs w:val="24"/>
        </w:rPr>
        <w:t xml:space="preserve"> systému </w:t>
      </w:r>
      <w:r w:rsidR="00CC3746">
        <w:rPr>
          <w:rFonts w:asciiTheme="majorHAnsi" w:hAnsiTheme="majorHAnsi"/>
          <w:iCs/>
          <w:sz w:val="24"/>
          <w:szCs w:val="24"/>
        </w:rPr>
        <w:t>podpo</w:t>
      </w:r>
      <w:r w:rsidR="00395693">
        <w:rPr>
          <w:rFonts w:asciiTheme="majorHAnsi" w:hAnsiTheme="majorHAnsi"/>
          <w:iCs/>
          <w:sz w:val="24"/>
          <w:szCs w:val="24"/>
        </w:rPr>
        <w:t>ry</w:t>
      </w:r>
      <w:r w:rsidR="00CC3746">
        <w:rPr>
          <w:rFonts w:asciiTheme="majorHAnsi" w:hAnsiTheme="majorHAnsi"/>
          <w:iCs/>
          <w:sz w:val="24"/>
          <w:szCs w:val="24"/>
        </w:rPr>
        <w:t xml:space="preserve"> fakultních časopisů a jaká by mohla být praxe do budoucna</w:t>
      </w:r>
      <w:r w:rsidR="00395693">
        <w:rPr>
          <w:rFonts w:asciiTheme="majorHAnsi" w:hAnsiTheme="majorHAnsi"/>
          <w:iCs/>
          <w:sz w:val="24"/>
          <w:szCs w:val="24"/>
        </w:rPr>
        <w:t xml:space="preserve"> (např. zda by bylo výhodné sjednotit všechn</w:t>
      </w:r>
      <w:r w:rsidR="001D0163">
        <w:rPr>
          <w:rFonts w:asciiTheme="majorHAnsi" w:hAnsiTheme="majorHAnsi"/>
          <w:iCs/>
          <w:sz w:val="24"/>
          <w:szCs w:val="24"/>
        </w:rPr>
        <w:t>y časopisy pod jeden vydavatels</w:t>
      </w:r>
      <w:r w:rsidR="00395693">
        <w:rPr>
          <w:rFonts w:asciiTheme="majorHAnsi" w:hAnsiTheme="majorHAnsi"/>
          <w:iCs/>
          <w:sz w:val="24"/>
          <w:szCs w:val="24"/>
        </w:rPr>
        <w:t>ký dům)</w:t>
      </w:r>
      <w:r w:rsidR="00CC3746">
        <w:rPr>
          <w:rFonts w:asciiTheme="majorHAnsi" w:hAnsiTheme="majorHAnsi"/>
          <w:iCs/>
          <w:sz w:val="24"/>
          <w:szCs w:val="24"/>
        </w:rPr>
        <w:t>. Vizí fakulty je, aby časopisy usiloval</w:t>
      </w:r>
      <w:r w:rsidR="00395693">
        <w:rPr>
          <w:rFonts w:asciiTheme="majorHAnsi" w:hAnsiTheme="majorHAnsi"/>
          <w:iCs/>
          <w:sz w:val="24"/>
          <w:szCs w:val="24"/>
        </w:rPr>
        <w:t>y o indexaci v databázi Web of Science (příp. Scopus).</w:t>
      </w:r>
      <w:r w:rsidR="009A5772">
        <w:rPr>
          <w:rFonts w:asciiTheme="majorHAnsi" w:hAnsiTheme="majorHAnsi"/>
          <w:iCs/>
          <w:sz w:val="24"/>
          <w:szCs w:val="24"/>
        </w:rPr>
        <w:t xml:space="preserve"> S tím souvisí také vyšší náklady na vydávání. Vzhledem k perspektivě dalšího rozvoje časopisů, by si např. i fakulta mohla vybírat, které časopisy a jakou částkou podpoří. </w:t>
      </w:r>
    </w:p>
    <w:p w:rsidR="009A5772" w:rsidRPr="009A5772" w:rsidRDefault="009A5772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12"/>
          <w:szCs w:val="12"/>
        </w:rPr>
      </w:pPr>
    </w:p>
    <w:p w:rsidR="00241BED" w:rsidRDefault="009A5772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V systému podpory publikací funguje EK</w:t>
      </w:r>
      <w:r w:rsidR="00661DA8">
        <w:rPr>
          <w:rFonts w:asciiTheme="majorHAnsi" w:hAnsiTheme="majorHAnsi"/>
          <w:iCs/>
          <w:sz w:val="24"/>
          <w:szCs w:val="24"/>
        </w:rPr>
        <w:t xml:space="preserve"> především pro potřeby nakladatel</w:t>
      </w:r>
      <w:r>
        <w:rPr>
          <w:rFonts w:asciiTheme="majorHAnsi" w:hAnsiTheme="majorHAnsi"/>
          <w:iCs/>
          <w:sz w:val="24"/>
          <w:szCs w:val="24"/>
        </w:rPr>
        <w:t xml:space="preserve">ství Karolinum. EK má však také finanční prostředky na podporu vydávání publikací v jiných </w:t>
      </w:r>
      <w:r w:rsidR="001D0163">
        <w:rPr>
          <w:rFonts w:asciiTheme="majorHAnsi" w:hAnsiTheme="majorHAnsi"/>
          <w:iCs/>
          <w:sz w:val="24"/>
          <w:szCs w:val="24"/>
        </w:rPr>
        <w:t>nakladatelství</w:t>
      </w:r>
      <w:r>
        <w:rPr>
          <w:rFonts w:asciiTheme="majorHAnsi" w:hAnsiTheme="majorHAnsi"/>
          <w:iCs/>
          <w:sz w:val="24"/>
          <w:szCs w:val="24"/>
        </w:rPr>
        <w:t>. Možný návrh je, a</w:t>
      </w:r>
      <w:r w:rsidR="00241BED">
        <w:rPr>
          <w:rFonts w:asciiTheme="majorHAnsi" w:hAnsiTheme="majorHAnsi"/>
          <w:iCs/>
          <w:sz w:val="24"/>
          <w:szCs w:val="24"/>
        </w:rPr>
        <w:t>by EK motivovala autory vydávat publikace v </w:t>
      </w:r>
      <w:r w:rsidR="001D0163">
        <w:rPr>
          <w:rFonts w:asciiTheme="majorHAnsi" w:hAnsiTheme="majorHAnsi"/>
          <w:iCs/>
          <w:sz w:val="24"/>
          <w:szCs w:val="24"/>
        </w:rPr>
        <w:t>k</w:t>
      </w:r>
      <w:r w:rsidR="00241BED">
        <w:rPr>
          <w:rFonts w:asciiTheme="majorHAnsi" w:hAnsiTheme="majorHAnsi"/>
          <w:iCs/>
          <w:sz w:val="24"/>
          <w:szCs w:val="24"/>
        </w:rPr>
        <w:t>v</w:t>
      </w:r>
      <w:r w:rsidR="001D0163">
        <w:rPr>
          <w:rFonts w:asciiTheme="majorHAnsi" w:hAnsiTheme="majorHAnsi"/>
          <w:iCs/>
          <w:sz w:val="24"/>
          <w:szCs w:val="24"/>
        </w:rPr>
        <w:t>a</w:t>
      </w:r>
      <w:r w:rsidR="00241BED">
        <w:rPr>
          <w:rFonts w:asciiTheme="majorHAnsi" w:hAnsiTheme="majorHAnsi"/>
          <w:iCs/>
          <w:sz w:val="24"/>
          <w:szCs w:val="24"/>
        </w:rPr>
        <w:t xml:space="preserve">litních </w:t>
      </w:r>
      <w:r w:rsidR="001D0163">
        <w:rPr>
          <w:rFonts w:asciiTheme="majorHAnsi" w:hAnsiTheme="majorHAnsi"/>
          <w:iCs/>
          <w:sz w:val="24"/>
          <w:szCs w:val="24"/>
        </w:rPr>
        <w:t>a přestižních nakladatelství</w:t>
      </w:r>
      <w:r w:rsidR="00241BED">
        <w:rPr>
          <w:rFonts w:asciiTheme="majorHAnsi" w:hAnsiTheme="majorHAnsi"/>
          <w:iCs/>
          <w:sz w:val="24"/>
          <w:szCs w:val="24"/>
        </w:rPr>
        <w:t xml:space="preserve"> a podporu pro tyto publikace tedy odstupňovat podle kritéria kvality nakladatelství. Otázkou tedy je, zda by bylo možné např. se</w:t>
      </w:r>
      <w:r w:rsidR="003C79D0">
        <w:rPr>
          <w:rFonts w:asciiTheme="majorHAnsi" w:hAnsiTheme="majorHAnsi"/>
          <w:iCs/>
          <w:sz w:val="24"/>
          <w:szCs w:val="24"/>
        </w:rPr>
        <w:t>stavit oborové seznamy nakladat</w:t>
      </w:r>
      <w:r w:rsidR="00241BED">
        <w:rPr>
          <w:rFonts w:asciiTheme="majorHAnsi" w:hAnsiTheme="majorHAnsi"/>
          <w:iCs/>
          <w:sz w:val="24"/>
          <w:szCs w:val="24"/>
        </w:rPr>
        <w:t>e</w:t>
      </w:r>
      <w:r w:rsidR="003C79D0">
        <w:rPr>
          <w:rFonts w:asciiTheme="majorHAnsi" w:hAnsiTheme="majorHAnsi"/>
          <w:iCs/>
          <w:sz w:val="24"/>
          <w:szCs w:val="24"/>
        </w:rPr>
        <w:t xml:space="preserve">lství, aby tím </w:t>
      </w:r>
      <w:r w:rsidR="00241BED">
        <w:rPr>
          <w:rFonts w:asciiTheme="majorHAnsi" w:hAnsiTheme="majorHAnsi"/>
          <w:iCs/>
          <w:sz w:val="24"/>
          <w:szCs w:val="24"/>
        </w:rPr>
        <w:t>byly stejné podmínky pro všechny obory na fakultě. Řešilo se také to, zda by bylo možné rozšířit podporu i na vydávané studie.</w:t>
      </w:r>
    </w:p>
    <w:p w:rsidR="00241BED" w:rsidRDefault="00241BED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Dále by se také měla omezit autorská odměna a </w:t>
      </w:r>
      <w:r w:rsidR="003C79D0">
        <w:rPr>
          <w:rFonts w:asciiTheme="majorHAnsi" w:hAnsiTheme="majorHAnsi"/>
          <w:iCs/>
          <w:sz w:val="24"/>
          <w:szCs w:val="24"/>
        </w:rPr>
        <w:t>místo</w:t>
      </w:r>
      <w:r>
        <w:rPr>
          <w:rFonts w:asciiTheme="majorHAnsi" w:hAnsiTheme="majorHAnsi"/>
          <w:iCs/>
          <w:sz w:val="24"/>
          <w:szCs w:val="24"/>
        </w:rPr>
        <w:t xml:space="preserve"> toho </w:t>
      </w:r>
      <w:r w:rsidR="003C79D0">
        <w:rPr>
          <w:rFonts w:asciiTheme="majorHAnsi" w:hAnsiTheme="majorHAnsi"/>
          <w:iCs/>
          <w:sz w:val="24"/>
          <w:szCs w:val="24"/>
        </w:rPr>
        <w:t xml:space="preserve">by se navýšila podpora </w:t>
      </w:r>
      <w:r>
        <w:rPr>
          <w:rFonts w:asciiTheme="majorHAnsi" w:hAnsiTheme="majorHAnsi"/>
          <w:iCs/>
          <w:sz w:val="24"/>
          <w:szCs w:val="24"/>
        </w:rPr>
        <w:t>náklad</w:t>
      </w:r>
      <w:r w:rsidR="003C79D0">
        <w:rPr>
          <w:rFonts w:asciiTheme="majorHAnsi" w:hAnsiTheme="majorHAnsi"/>
          <w:iCs/>
          <w:sz w:val="24"/>
          <w:szCs w:val="24"/>
        </w:rPr>
        <w:t>ů</w:t>
      </w:r>
      <w:r>
        <w:rPr>
          <w:rFonts w:asciiTheme="majorHAnsi" w:hAnsiTheme="majorHAnsi"/>
          <w:iCs/>
          <w:sz w:val="24"/>
          <w:szCs w:val="24"/>
        </w:rPr>
        <w:t xml:space="preserve"> na vydání publikace.</w:t>
      </w:r>
      <w:r w:rsidR="00661DA8">
        <w:rPr>
          <w:rFonts w:asciiTheme="majorHAnsi" w:hAnsiTheme="majorHAnsi"/>
          <w:iCs/>
          <w:sz w:val="24"/>
          <w:szCs w:val="24"/>
        </w:rPr>
        <w:t xml:space="preserve"> V debatě zazněly návrhy na zřízení fakultní ediční řady v přestižním nakladatelství.</w:t>
      </w:r>
      <w:bookmarkStart w:id="0" w:name="_GoBack"/>
      <w:bookmarkEnd w:id="0"/>
    </w:p>
    <w:p w:rsidR="006D1D9F" w:rsidRDefault="006D1D9F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C629E8" w:rsidRPr="0097123E" w:rsidRDefault="00C629E8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F7DC5" w:rsidRPr="0097123E" w:rsidRDefault="002F7DC5" w:rsidP="002F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3.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Pr="0097123E">
        <w:rPr>
          <w:rFonts w:asciiTheme="majorHAnsi" w:hAnsiTheme="majorHAnsi"/>
          <w:b/>
          <w:sz w:val="24"/>
          <w:szCs w:val="24"/>
        </w:rPr>
        <w:t>Různé</w:t>
      </w:r>
    </w:p>
    <w:p w:rsidR="002F7DC5" w:rsidRDefault="002F7DC5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41BED" w:rsidRDefault="00241BED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M. Krausz-Hladká seznámila EK se stanoviskem institutu k diskuzi nad zvoleným nakladatelstvím rukopisu M. Brunclíka</w:t>
      </w:r>
      <w:r w:rsidR="006558C9">
        <w:rPr>
          <w:rFonts w:asciiTheme="majorHAnsi" w:hAnsiTheme="majorHAnsi"/>
          <w:iCs/>
          <w:sz w:val="24"/>
          <w:szCs w:val="24"/>
        </w:rPr>
        <w:t xml:space="preserve"> „Úřednické kabinety v Evropě“</w:t>
      </w:r>
      <w:r>
        <w:rPr>
          <w:rFonts w:asciiTheme="majorHAnsi" w:hAnsiTheme="majorHAnsi"/>
          <w:iCs/>
          <w:sz w:val="24"/>
          <w:szCs w:val="24"/>
        </w:rPr>
        <w:t xml:space="preserve">, </w:t>
      </w:r>
      <w:r w:rsidR="006558C9">
        <w:rPr>
          <w:rFonts w:asciiTheme="majorHAnsi" w:hAnsiTheme="majorHAnsi"/>
          <w:iCs/>
          <w:sz w:val="24"/>
          <w:szCs w:val="24"/>
        </w:rPr>
        <w:t>což bylo bodem jednání minulého zasedání EK. M. Krausz-Hladká vysvětlila kontinui</w:t>
      </w:r>
      <w:r w:rsidR="003C79D0">
        <w:rPr>
          <w:rFonts w:asciiTheme="majorHAnsi" w:hAnsiTheme="majorHAnsi"/>
          <w:iCs/>
          <w:sz w:val="24"/>
          <w:szCs w:val="24"/>
        </w:rPr>
        <w:t>tu publikační historie nakladat</w:t>
      </w:r>
      <w:r w:rsidR="006558C9">
        <w:rPr>
          <w:rFonts w:asciiTheme="majorHAnsi" w:hAnsiTheme="majorHAnsi"/>
          <w:iCs/>
          <w:sz w:val="24"/>
          <w:szCs w:val="24"/>
        </w:rPr>
        <w:t>e</w:t>
      </w:r>
      <w:r w:rsidR="003C79D0">
        <w:rPr>
          <w:rFonts w:asciiTheme="majorHAnsi" w:hAnsiTheme="majorHAnsi"/>
          <w:iCs/>
          <w:sz w:val="24"/>
          <w:szCs w:val="24"/>
        </w:rPr>
        <w:t>ls</w:t>
      </w:r>
      <w:r w:rsidR="006558C9">
        <w:rPr>
          <w:rFonts w:asciiTheme="majorHAnsi" w:hAnsiTheme="majorHAnsi"/>
          <w:iCs/>
          <w:sz w:val="24"/>
          <w:szCs w:val="24"/>
        </w:rPr>
        <w:t xml:space="preserve">tví </w:t>
      </w:r>
      <w:r w:rsidR="006558C9">
        <w:rPr>
          <w:rFonts w:asciiTheme="majorHAnsi" w:hAnsiTheme="majorHAnsi"/>
          <w:sz w:val="24"/>
          <w:szCs w:val="24"/>
        </w:rPr>
        <w:t>Books &amp; Pipes Publishing vs. Barrister &amp; Principal, s.r.o. Institut politologických studií to nevnímá jako problém. EK rozhodla vydání rukopisu M. Brunclíka podpořit.</w:t>
      </w:r>
    </w:p>
    <w:p w:rsidR="00241BED" w:rsidRDefault="00241BED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832164" w:rsidRPr="00701B34" w:rsidRDefault="00832164" w:rsidP="00832164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701B34">
        <w:rPr>
          <w:iCs/>
          <w:sz w:val="24"/>
          <w:szCs w:val="24"/>
        </w:rPr>
        <w:t>Termín příštího zasedání EK bude upřesněn per rollam.</w:t>
      </w: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sz w:val="24"/>
          <w:szCs w:val="24"/>
        </w:rPr>
        <w:t>Zapsala:</w:t>
      </w:r>
      <w:r w:rsidRPr="0097123E">
        <w:rPr>
          <w:rFonts w:asciiTheme="majorHAnsi" w:hAnsiTheme="majorHAnsi"/>
          <w:sz w:val="24"/>
          <w:szCs w:val="24"/>
        </w:rPr>
        <w:tab/>
        <w:t>Simona Voráčková</w:t>
      </w: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sz w:val="24"/>
          <w:szCs w:val="24"/>
        </w:rPr>
        <w:t>Vidi:</w:t>
      </w:r>
      <w:r w:rsidRPr="0097123E">
        <w:rPr>
          <w:rFonts w:asciiTheme="majorHAnsi" w:hAnsiTheme="majorHAnsi"/>
          <w:sz w:val="24"/>
          <w:szCs w:val="24"/>
        </w:rPr>
        <w:tab/>
      </w:r>
      <w:r w:rsidRPr="0097123E">
        <w:rPr>
          <w:rFonts w:asciiTheme="majorHAnsi" w:hAnsiTheme="majorHAnsi"/>
          <w:sz w:val="24"/>
          <w:szCs w:val="24"/>
        </w:rPr>
        <w:tab/>
        <w:t>Tomáš Nigrin</w:t>
      </w: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2F7DC5" w:rsidRPr="0097123E" w:rsidRDefault="002F7DC5" w:rsidP="002F7DC5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C936E3" w:rsidRDefault="00C936E3"/>
    <w:sectPr w:rsidR="00C9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81C"/>
    <w:multiLevelType w:val="hybridMultilevel"/>
    <w:tmpl w:val="6DDADC72"/>
    <w:lvl w:ilvl="0" w:tplc="BBF066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CD28EA"/>
    <w:multiLevelType w:val="hybridMultilevel"/>
    <w:tmpl w:val="88886AD8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5"/>
    <w:rsid w:val="00012072"/>
    <w:rsid w:val="001D0163"/>
    <w:rsid w:val="00241BED"/>
    <w:rsid w:val="002F7DC5"/>
    <w:rsid w:val="00395693"/>
    <w:rsid w:val="003C79D0"/>
    <w:rsid w:val="006558C9"/>
    <w:rsid w:val="00661DA8"/>
    <w:rsid w:val="006D1D9F"/>
    <w:rsid w:val="00832164"/>
    <w:rsid w:val="009A5772"/>
    <w:rsid w:val="00B9413E"/>
    <w:rsid w:val="00BE5C52"/>
    <w:rsid w:val="00C46A77"/>
    <w:rsid w:val="00C629E8"/>
    <w:rsid w:val="00C936E3"/>
    <w:rsid w:val="00C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7DC5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F7DC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7DC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7DC5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F7DC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7D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5</cp:revision>
  <dcterms:created xsi:type="dcterms:W3CDTF">2019-10-25T08:55:00Z</dcterms:created>
  <dcterms:modified xsi:type="dcterms:W3CDTF">2019-11-01T12:57:00Z</dcterms:modified>
</cp:coreProperties>
</file>